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zh-CN" w:bidi="th-TH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zh-CN" w:bidi="th-TH"/>
        </w:rPr>
        <w:t>附件：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zh-CN" w:bidi="th-TH"/>
        </w:rPr>
        <w:t>20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bidi="th-TH"/>
        </w:rPr>
        <w:t>20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zh-CN" w:bidi="th-TH"/>
        </w:rPr>
        <w:t>年工业互联网试点示范项目汇总表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zh-CN" w:bidi="th-TH"/>
        </w:rPr>
      </w:pPr>
    </w:p>
    <w:tbl>
      <w:tblPr>
        <w:tblStyle w:val="4"/>
        <w:tblW w:w="137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5018"/>
        <w:gridCol w:w="3681"/>
        <w:gridCol w:w="989"/>
        <w:gridCol w:w="3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50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</w:rPr>
              <w:t>项目名称</w:t>
            </w:r>
          </w:p>
        </w:tc>
        <w:tc>
          <w:tcPr>
            <w:tcW w:w="3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</w:rPr>
              <w:t>单位名称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</w:rPr>
              <w:t>联系人</w:t>
            </w:r>
          </w:p>
        </w:tc>
        <w:tc>
          <w:tcPr>
            <w:tcW w:w="33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</w:rPr>
              <w:t>联系方式（手机与邮箱）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50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基于“擎风智云”工业互联网平台的智慧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安全生产解决方案</w:t>
            </w:r>
          </w:p>
        </w:tc>
        <w:tc>
          <w:tcPr>
            <w:tcW w:w="3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新疆金风科技股份有限公司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李丽丽</w:t>
            </w:r>
          </w:p>
        </w:tc>
        <w:tc>
          <w:tcPr>
            <w:tcW w:w="33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17710137546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lilili@goldwind.com.cn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0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国家能源集团新疆能源活性炭分公司5G+预测性维护大数据平台项目</w:t>
            </w:r>
          </w:p>
        </w:tc>
        <w:tc>
          <w:tcPr>
            <w:tcW w:w="3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中国电信股份有限公司新疆分公司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胡文锋</w:t>
            </w:r>
          </w:p>
        </w:tc>
        <w:tc>
          <w:tcPr>
            <w:tcW w:w="33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18935990116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0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基于新油智云工业互联网平台的新疆油田新型作业区创新应用</w:t>
            </w:r>
          </w:p>
        </w:tc>
        <w:tc>
          <w:tcPr>
            <w:tcW w:w="3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新疆石油管理局有限公司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贾鹿</w:t>
            </w:r>
          </w:p>
        </w:tc>
        <w:tc>
          <w:tcPr>
            <w:tcW w:w="33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15209905887</w:t>
            </w:r>
            <w:r>
              <w:rPr>
                <w:rFonts w:hint="eastAsia" w:ascii="仿宋_GB2312" w:hAnsi="仿宋_GB2312" w:eastAsia="仿宋_GB2312" w:cs="仿宋_GB2312"/>
                <w:sz w:val="24"/>
                <w:szCs w:val="21"/>
                <w:lang w:eastAsia="zh-CN"/>
              </w:rPr>
              <w:t>；jialu666@petroc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  <w:lang w:eastAsia="zh-CN"/>
              </w:rPr>
              <w:t>hina.com.cn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0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一体化安全管控平台</w:t>
            </w:r>
          </w:p>
        </w:tc>
        <w:tc>
          <w:tcPr>
            <w:tcW w:w="3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新疆库尔勒中泰石化有限责任公司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冯召海</w:t>
            </w:r>
          </w:p>
        </w:tc>
        <w:tc>
          <w:tcPr>
            <w:tcW w:w="33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13565899909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0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运用工业物联网 5G 云平台大数据的智慧工厂智能运维项目</w:t>
            </w:r>
          </w:p>
        </w:tc>
        <w:tc>
          <w:tcPr>
            <w:tcW w:w="3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新疆升晟股份有限公司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刘成超</w:t>
            </w:r>
          </w:p>
        </w:tc>
        <w:tc>
          <w:tcPr>
            <w:tcW w:w="33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18699179284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xjbyq@126.com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0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昌吉州安全生产监测预警系统和应急智慧中心</w:t>
            </w:r>
          </w:p>
        </w:tc>
        <w:tc>
          <w:tcPr>
            <w:tcW w:w="3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新疆飞马智旅科技有限责任公司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魏娜</w:t>
            </w:r>
          </w:p>
        </w:tc>
        <w:tc>
          <w:tcPr>
            <w:tcW w:w="33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13369619078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0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华凌农牧供应链金融大数据综合应用平台</w:t>
            </w:r>
          </w:p>
        </w:tc>
        <w:tc>
          <w:tcPr>
            <w:tcW w:w="3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新疆华凌农牧科技开发有限公司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韩笑</w:t>
            </w:r>
          </w:p>
        </w:tc>
        <w:tc>
          <w:tcPr>
            <w:tcW w:w="33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15769017227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706181260@qq.com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zh-CN" w:bidi="th-TH"/>
        </w:rPr>
      </w:pPr>
    </w:p>
    <w:sectPr>
      <w:pgSz w:w="16838" w:h="11906" w:orient="landscape"/>
      <w:pgMar w:top="1531" w:right="1531" w:bottom="2098" w:left="153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278B"/>
    <w:multiLevelType w:val="multilevel"/>
    <w:tmpl w:val="080E278B"/>
    <w:lvl w:ilvl="0" w:tentative="0">
      <w:start w:val="1"/>
      <w:numFmt w:val="decimal"/>
      <w:pStyle w:val="3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D31D50"/>
    <w:rsid w:val="066634FF"/>
    <w:rsid w:val="1B33350E"/>
    <w:rsid w:val="20097EFB"/>
    <w:rsid w:val="353424CC"/>
    <w:rsid w:val="4BF73A6A"/>
    <w:rsid w:val="4D3439F4"/>
    <w:rsid w:val="54601170"/>
    <w:rsid w:val="55BE410B"/>
    <w:rsid w:val="5CFD6B5B"/>
    <w:rsid w:val="5FC3677C"/>
    <w:rsid w:val="6AFE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numPr>
        <w:ilvl w:val="0"/>
        <w:numId w:val="1"/>
      </w:numPr>
      <w:spacing w:line="415" w:lineRule="auto"/>
      <w:outlineLvl w:val="2"/>
    </w:pPr>
    <w:rPr>
      <w:rFonts w:ascii="仿宋_GB2312" w:hAnsi="Times New Roman" w:eastAsia="仿宋_GB2312"/>
      <w:bCs/>
      <w:kern w:val="0"/>
      <w:sz w:val="32"/>
      <w:szCs w:val="32"/>
      <w:lang w:val="zh-CN" w:bidi="th-TH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  <w:style w:type="character" w:styleId="6">
    <w:name w:val="Hyperlink"/>
    <w:unhideWhenUsed/>
    <w:qFormat/>
    <w:uiPriority w:val="0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265</Characters>
  <Lines>1</Lines>
  <Paragraphs>1</Paragraphs>
  <TotalTime>36</TotalTime>
  <ScaleCrop>false</ScaleCrop>
  <LinksUpToDate>false</LinksUpToDate>
  <CharactersWithSpaces>267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2020-12-13T13:08:27Z</dcterms:modified>
  <dc:title>乌鲁木齐2020年工业互联网试点示范项目推荐汇总表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