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val="en-US" w:eastAsia="zh-CN" w:bidi="ar-SA"/>
        </w:rPr>
        <w:t>项目申报佐证材料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（参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考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小微企业担保业务补助项目</w:t>
      </w:r>
    </w:p>
    <w:p>
      <w:pPr>
        <w:keepNext w:val="0"/>
        <w:keepLines w:val="0"/>
        <w:pageBreakBefore w:val="0"/>
        <w:tabs>
          <w:tab w:val="left" w:pos="553"/>
        </w:tabs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  <w:t>1.担保机构提出小微企业信用担保资金申请报告。</w:t>
      </w:r>
    </w:p>
    <w:p>
      <w:pPr>
        <w:keepNext w:val="0"/>
        <w:keepLines w:val="0"/>
        <w:pageBreakBefore w:val="0"/>
        <w:tabs>
          <w:tab w:val="left" w:pos="553"/>
        </w:tabs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  <w:t>2.担保机构申请表（附表3-1）。</w:t>
      </w:r>
    </w:p>
    <w:p>
      <w:pPr>
        <w:keepNext w:val="0"/>
        <w:keepLines w:val="0"/>
        <w:pageBreakBefore w:val="0"/>
        <w:tabs>
          <w:tab w:val="left" w:pos="553"/>
        </w:tabs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  <w:t>3.担保机构基本情况表（附表3-2）。</w:t>
      </w:r>
    </w:p>
    <w:p>
      <w:pPr>
        <w:keepNext w:val="0"/>
        <w:keepLines w:val="0"/>
        <w:pageBreakBefore w:val="0"/>
        <w:tabs>
          <w:tab w:val="left" w:pos="553"/>
        </w:tabs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  <w:t>4.2023年度担保业务明细情况汇总表（附表3-3），需经协作银行盖章确认。</w:t>
      </w:r>
    </w:p>
    <w:p>
      <w:pPr>
        <w:keepNext w:val="0"/>
        <w:keepLines w:val="0"/>
        <w:pageBreakBefore w:val="0"/>
        <w:tabs>
          <w:tab w:val="left" w:pos="553"/>
        </w:tabs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  <w:t>5.2023年度担保贷款银行情况汇总表（附表3-4）。</w:t>
      </w:r>
    </w:p>
    <w:p>
      <w:pPr>
        <w:keepNext w:val="0"/>
        <w:keepLines w:val="0"/>
        <w:pageBreakBefore w:val="0"/>
        <w:tabs>
          <w:tab w:val="left" w:pos="553"/>
        </w:tabs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  <w:t xml:space="preserve">6.2023年新增小微企业担保业务汇总表（附表3-5）。 </w:t>
      </w:r>
    </w:p>
    <w:p>
      <w:pPr>
        <w:keepNext w:val="0"/>
        <w:keepLines w:val="0"/>
        <w:pageBreakBefore w:val="0"/>
        <w:tabs>
          <w:tab w:val="left" w:pos="553"/>
        </w:tabs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  <w:t>7.担保机构2023年度审计报告。包括会计报表（含资产负债表、现金流量表、利润表、担保余额变动表）和附注。其中含项目收支明细审计内容。包括2023年新增加的贷款担保业务发生额，其中为小微企业担保贷款额及其占比；平均贷款担保费率；代偿率；风险准备金提取情况等。</w:t>
      </w:r>
    </w:p>
    <w:p>
      <w:pPr>
        <w:keepNext w:val="0"/>
        <w:keepLines w:val="0"/>
        <w:pageBreakBefore w:val="0"/>
        <w:tabs>
          <w:tab w:val="left" w:pos="553"/>
        </w:tabs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  <w:t>8.各类证件。融资性担保经营许可证、营业执照副本、贷款卡复印件。</w:t>
      </w:r>
    </w:p>
    <w:p>
      <w:pPr>
        <w:keepNext w:val="0"/>
        <w:keepLines w:val="0"/>
        <w:pageBreakBefore w:val="0"/>
        <w:tabs>
          <w:tab w:val="left" w:pos="553"/>
        </w:tabs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  <w:t>9.担保机构2023年度完税证明汇总表及完税（免税）证明。</w:t>
      </w:r>
    </w:p>
    <w:p>
      <w:pPr>
        <w:keepNext w:val="0"/>
        <w:keepLines w:val="0"/>
        <w:pageBreakBefore w:val="0"/>
        <w:tabs>
          <w:tab w:val="left" w:pos="553"/>
        </w:tabs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  <w:t>10.申报材料真实性声明。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A30EE"/>
    <w:rsid w:val="39DA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2010-12-05T19:11:00Z</dcterms:created>
  <dc:creator>Administrator</dc:creator>
  <cp:lastModifiedBy>Administrator</cp:lastModifiedBy>
  <dcterms:modified xsi:type="dcterms:W3CDTF">2010-12-05T19:12:11Z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