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color w:val="3D3D3D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D3D3D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3D3D3D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新疆维吾尔自治区制造业创新中心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lang w:val="en-US" w:eastAsia="zh-CN"/>
        </w:rPr>
        <w:t>实施方案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tbl>
      <w:tblPr>
        <w:tblStyle w:val="5"/>
        <w:tblW w:w="8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5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创新中心名称：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ind w:firstLine="7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所 属 领 域：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ind w:firstLine="7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牵 头 单 位：</w:t>
            </w:r>
          </w:p>
        </w:tc>
        <w:tc>
          <w:tcPr>
            <w:tcW w:w="577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ind w:firstLine="7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负  责  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ind w:firstLine="7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手      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80"/>
                <w:sz w:val="36"/>
                <w:szCs w:val="36"/>
                <w:lang w:val="en-US" w:eastAsia="zh-CN"/>
              </w:rPr>
              <w:t>电子邮箱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Lines="50" w:line="5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bCs/>
          <w:sz w:val="36"/>
          <w:szCs w:val="36"/>
        </w:rPr>
      </w:pPr>
      <w:r>
        <w:rPr>
          <w:rFonts w:hint="default" w:ascii="Times New Roman" w:hAnsi="Times New Roman" w:eastAsia="方正仿宋_GB2312" w:cs="Times New Roman"/>
          <w:bCs/>
          <w:sz w:val="36"/>
          <w:szCs w:val="36"/>
        </w:rPr>
        <w:t>新疆维吾尔自治区工业和信息化厅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z w:val="36"/>
          <w:szCs w:val="36"/>
          <w:lang w:val="en-US" w:eastAsia="zh-CN"/>
        </w:rPr>
        <w:t>2025年 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2312" w:cs="Times New Roman"/>
          <w:bCs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</w:rPr>
        <w:t>1.1创新中心创建基本信息表</w:t>
      </w:r>
    </w:p>
    <w:tbl>
      <w:tblPr>
        <w:tblStyle w:val="5"/>
        <w:tblW w:w="86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03"/>
        <w:gridCol w:w="425"/>
        <w:gridCol w:w="852"/>
        <w:gridCol w:w="720"/>
        <w:gridCol w:w="706"/>
        <w:gridCol w:w="602"/>
        <w:gridCol w:w="118"/>
        <w:gridCol w:w="494"/>
        <w:gridCol w:w="436"/>
        <w:gridCol w:w="607"/>
        <w:gridCol w:w="98"/>
        <w:gridCol w:w="1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05" w:hRule="atLeast"/>
          <w:jc w:val="center"/>
        </w:trPr>
        <w:tc>
          <w:tcPr>
            <w:tcW w:w="1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创新中心名称</w:t>
            </w:r>
          </w:p>
        </w:tc>
        <w:tc>
          <w:tcPr>
            <w:tcW w:w="43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所属领域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40" w:hRule="atLeast"/>
          <w:jc w:val="center"/>
        </w:trPr>
        <w:tc>
          <w:tcPr>
            <w:tcW w:w="1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成员单位数</w:t>
            </w:r>
          </w:p>
        </w:tc>
        <w:tc>
          <w:tcPr>
            <w:tcW w:w="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企业</w:t>
            </w:r>
          </w:p>
        </w:tc>
        <w:tc>
          <w:tcPr>
            <w:tcW w:w="8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81" w:right="21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高校</w:t>
            </w:r>
          </w:p>
        </w:tc>
        <w:tc>
          <w:tcPr>
            <w:tcW w:w="706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81" w:right="21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81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科研院所</w:t>
            </w:r>
          </w:p>
        </w:tc>
        <w:tc>
          <w:tcPr>
            <w:tcW w:w="494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81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前期组建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总投入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0" w:hRule="atLeast"/>
          <w:jc w:val="center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成员单位名称</w:t>
            </w: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牵头单位</w:t>
            </w:r>
          </w:p>
        </w:tc>
        <w:tc>
          <w:tcPr>
            <w:tcW w:w="536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0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27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参与单位</w:t>
            </w:r>
          </w:p>
        </w:tc>
        <w:tc>
          <w:tcPr>
            <w:tcW w:w="536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0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27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0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27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0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27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9" w:hRule="atLeast"/>
          <w:jc w:val="center"/>
        </w:trPr>
        <w:tc>
          <w:tcPr>
            <w:tcW w:w="1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中心通讯地址</w:t>
            </w:r>
          </w:p>
        </w:tc>
        <w:tc>
          <w:tcPr>
            <w:tcW w:w="31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传真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1" w:hRule="atLeast"/>
          <w:jc w:val="center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中心牵头单位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5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1" w:hRule="atLeast"/>
          <w:jc w:val="center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中心研发团队负责人</w:t>
            </w: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0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0" w:hRule="atLeast"/>
          <w:jc w:val="center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中心日常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工作联系人</w:t>
            </w: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0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41" w:hRule="atLeast"/>
          <w:jc w:val="center"/>
        </w:trPr>
        <w:tc>
          <w:tcPr>
            <w:tcW w:w="1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预期成果类型</w:t>
            </w:r>
          </w:p>
        </w:tc>
        <w:tc>
          <w:tcPr>
            <w:tcW w:w="704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 xml:space="preserve">□专利    □技术标准   □新产品  □新工艺  □新装置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□新系统　□其他：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11" w:hRule="atLeast"/>
          <w:jc w:val="center"/>
        </w:trPr>
        <w:tc>
          <w:tcPr>
            <w:tcW w:w="1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预期知识产权</w:t>
            </w:r>
          </w:p>
        </w:tc>
        <w:tc>
          <w:tcPr>
            <w:tcW w:w="704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获得国外发明专利项，国内发明专利项，其他项。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05" w:hRule="atLeast"/>
          <w:jc w:val="center"/>
        </w:trPr>
        <w:tc>
          <w:tcPr>
            <w:tcW w:w="1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预期技术标准制定</w:t>
            </w:r>
          </w:p>
        </w:tc>
        <w:tc>
          <w:tcPr>
            <w:tcW w:w="704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□国际标准  □国家标准  □行业标准  □联盟标准  □企业标准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52" w:hRule="atLeast"/>
          <w:jc w:val="center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>中心人数</w:t>
            </w:r>
          </w:p>
        </w:tc>
        <w:tc>
          <w:tcPr>
            <w:tcW w:w="168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right="525" w:firstLine="1050" w:firstLineChars="500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-108"/>
              <w:jc w:val="right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>其中：</w:t>
            </w:r>
          </w:p>
        </w:tc>
        <w:tc>
          <w:tcPr>
            <w:tcW w:w="536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科技人员  人，生产经营   人，管理   人，其他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91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-108"/>
              <w:jc w:val="right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</w:p>
        </w:tc>
        <w:tc>
          <w:tcPr>
            <w:tcW w:w="536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高级  人，中级  人，初级  人，其他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91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-108"/>
              <w:jc w:val="right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</w:p>
        </w:tc>
        <w:tc>
          <w:tcPr>
            <w:tcW w:w="536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博士  人，硕士  人，学士  人，其他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91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-108"/>
              <w:jc w:val="right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</w:p>
        </w:tc>
        <w:tc>
          <w:tcPr>
            <w:tcW w:w="536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科技人员占员工总数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10" w:hRule="atLeast"/>
          <w:jc w:val="center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>牵头单位</w:t>
            </w:r>
          </w:p>
        </w:tc>
        <w:tc>
          <w:tcPr>
            <w:tcW w:w="1680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-108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>年主营业务收入</w:t>
            </w:r>
          </w:p>
        </w:tc>
        <w:tc>
          <w:tcPr>
            <w:tcW w:w="2028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228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 xml:space="preserve">        万元</w:t>
            </w:r>
          </w:p>
        </w:tc>
        <w:tc>
          <w:tcPr>
            <w:tcW w:w="1655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年利润</w:t>
            </w:r>
          </w:p>
        </w:tc>
        <w:tc>
          <w:tcPr>
            <w:tcW w:w="1678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-108"/>
              <w:jc w:val="righ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91" w:hRule="atLeast"/>
          <w:jc w:val="center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</w:p>
        </w:tc>
        <w:tc>
          <w:tcPr>
            <w:tcW w:w="1680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近三年研发费用投入</w:t>
            </w:r>
          </w:p>
        </w:tc>
        <w:tc>
          <w:tcPr>
            <w:tcW w:w="2028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 xml:space="preserve">          万元</w:t>
            </w:r>
          </w:p>
        </w:tc>
        <w:tc>
          <w:tcPr>
            <w:tcW w:w="1655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研发仪器设备原值</w:t>
            </w:r>
          </w:p>
        </w:tc>
        <w:tc>
          <w:tcPr>
            <w:tcW w:w="1678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 xml:space="preserve">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39" w:hRule="atLeast"/>
          <w:jc w:val="center"/>
        </w:trPr>
        <w:tc>
          <w:tcPr>
            <w:tcW w:w="1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>主要研发内容和建设目标(300字以内)</w:t>
            </w:r>
          </w:p>
        </w:tc>
        <w:tc>
          <w:tcPr>
            <w:tcW w:w="704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15" w:hRule="atLeast"/>
          <w:jc w:val="center"/>
        </w:trPr>
        <w:tc>
          <w:tcPr>
            <w:tcW w:w="1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>地、州（市）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6"/>
                <w:szCs w:val="21"/>
              </w:rPr>
              <w:t>审核意见</w:t>
            </w:r>
          </w:p>
        </w:tc>
        <w:tc>
          <w:tcPr>
            <w:tcW w:w="704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945" w:firstLineChars="450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945" w:firstLineChars="450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515" w:firstLineChars="2150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 xml:space="preserve">单位盖章                 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  <w:sectPr>
          <w:footerReference r:id="rId8" w:type="first"/>
          <w:footerReference r:id="rId7" w:type="default"/>
          <w:pgSz w:w="11906" w:h="16838"/>
          <w:pgMar w:top="964" w:right="1797" w:bottom="1020" w:left="1797" w:header="851" w:footer="1701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</w:rPr>
        <w:t>1.2成员单位基本信息表（每个单位填写一张表）</w:t>
      </w:r>
    </w:p>
    <w:tbl>
      <w:tblPr>
        <w:tblStyle w:val="5"/>
        <w:tblW w:w="9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357"/>
        <w:gridCol w:w="678"/>
        <w:gridCol w:w="270"/>
        <w:gridCol w:w="1095"/>
        <w:gridCol w:w="10"/>
        <w:gridCol w:w="886"/>
        <w:gridCol w:w="1240"/>
        <w:gridCol w:w="254"/>
        <w:gridCol w:w="700"/>
        <w:gridCol w:w="88"/>
        <w:gridCol w:w="10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41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法人代表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Email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注册成立时间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  <w:t>注册</w:t>
            </w:r>
          </w:p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注册资金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00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资产总额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  <w:t>固定资产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00"/>
              <w:jc w:val="right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企业类型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职工总数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中级以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职称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人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员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1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研发人员数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20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sz w:val="21"/>
                <w:szCs w:val="21"/>
              </w:rPr>
              <w:t>髙级以上职称人员数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近三年主营业务收入(万元)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近三年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R&amp;D投入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获得专利（项）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发明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实用 新型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 xml:space="preserve">  </w:t>
            </w: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外观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研发机构认定情况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□区级以上企业技术中心   □区级以上工程研究中心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□区级以上工程技术研究中心   □区级以上重点实验室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□其它（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06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主营业务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（主要行业或领域）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681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  <w:lang w:val="en-US" w:eastAsia="zh-CN"/>
              </w:rPr>
              <w:t>主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  <w:t>导产品或服务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1440" w:right="1797" w:bottom="1440" w:left="1797" w:header="851" w:footer="1701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二、创新中心创建的必要性</w:t>
      </w:r>
      <w:r>
        <w:rPr>
          <w:rFonts w:hint="default" w:ascii="Times New Roman" w:hAnsi="Times New Roman" w:eastAsia="黑体" w:cs="Times New Roman"/>
          <w:sz w:val="32"/>
          <w:szCs w:val="32"/>
        </w:rPr>
        <w:t>（如重大应用需求等的分析）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三、创新中心中长期目标及任务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6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四、创新中心技术成果解决方案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6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4.1 技术路线及其先进性和可行性分析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4.2知识产权和技术标准分析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4.3预期成果的市场情况或技术成果商业化应用分析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4.3.1研究成果的主要应用领域和国内市场分析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4.3.2预期成果的主要用户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4.3.3产业化和市场前景、经济效益分析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五、基础条件和优势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5.1现有基础条件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（牵头单位及参与单位的技术创新团队情况，已形成的产学研用产业技术联盟融合情况；可用于联合研发、生产的软硬件条件，完成预期目标的技术、人才、机制、设施设备情况等。）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5.2近两年（20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32"/>
          <w:szCs w:val="32"/>
        </w:rPr>
        <w:t>年、20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年）经营状况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5.3牵头单位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5.4参与单位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5.5主要研究和管理人员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（牵头单位及参与单位的主要研究人员和管理人员情况，如项目负责人、团队负责人及成员等）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5.6创新中心负责人及主要骨干人员情况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（骨干的资历、业绩和成果;项目组长和主要技术骨干的资历，从事过的主要研究任务及所负责任和作用，主要研究成果、发明专利和获奖情况，特别是与本中心相关的研究成果情况）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六、创新中心组织方式及管理机制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6.1 组织框架和分工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6.2 管理机制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（包括项目管理机制、资金管理机制、技术研发人员分工机制以及收益分配机制等）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七、创新中心研发投入方案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（包括各成员单位投入资金、人员、设备等情况）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八、市场、技术、投融资等方面的风险分析及其对策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九、有关科研项目课题研究情况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十、有关附件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（如成员单位之间的合作协议、各项规章制度、创新中心组建的章程、各单位相关资质证书复印件等）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MT Extra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rFonts w:hint="eastAsia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t>1</w:t>
    </w:r>
    <w:r>
      <w:rPr>
        <w:sz w:val="24"/>
      </w:rPr>
      <w:fldChar w:fldCharType="end"/>
    </w:r>
    <w:r>
      <w:rPr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6000F"/>
    <w:rsid w:val="2476000F"/>
    <w:rsid w:val="A6FFE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文本 (3)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sz w:val="19"/>
      <w:szCs w:val="19"/>
    </w:rPr>
  </w:style>
  <w:style w:type="paragraph" w:customStyle="1" w:styleId="8">
    <w:name w:val="正文文本1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2025-02-24T12:00:00Z</dcterms:created>
  <dc:creator>忘语</dc:creator>
  <cp:lastModifiedBy>陈捷</cp:lastModifiedBy>
  <dcterms:modified xsi:type="dcterms:W3CDTF">2025-12-04T09:57:23Z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35F31C188064434993AECD97164D18F8_11</vt:lpwstr>
  </property>
  <property fmtid="{D5CDD505-2E9C-101B-9397-08002B2CF9AE}" pid="4" name="KSOTemplateDocerSaveRecord">
    <vt:lpwstr>eyJoZGlkIjoiYWM3NmI3YzAwZjlhYTE5OWJmNjI0Mjg3MDdkNWU0YzUiLCJ1c2VySWQiOiI3NjM3NzM5NTYifQ==</vt:lpwstr>
  </property>
</Properties>
</file>