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95"/>
          <w:tab w:val="right" w:pos="8306"/>
        </w:tabs>
        <w:ind w:firstLine="420" w:firstLineChars="150"/>
        <w:rPr>
          <w:rFonts w:hint="default" w:ascii="Times New Roman" w:hAnsi="Times New Roman" w:cs="Times New Roman"/>
          <w:color w:val="000000"/>
          <w:sz w:val="28"/>
          <w:szCs w:val="28"/>
        </w:rPr>
      </w:pPr>
      <w:bookmarkStart w:id="0" w:name="_Toc19465149"/>
    </w:p>
    <w:p>
      <w:pPr>
        <w:ind w:firstLine="803"/>
        <w:jc w:val="center"/>
        <w:rPr>
          <w:rFonts w:hint="default" w:ascii="Times New Roman" w:hAnsi="Times New Roman" w:eastAsia="黑体" w:cs="Times New Roman"/>
          <w:b/>
          <w:sz w:val="40"/>
          <w:szCs w:val="36"/>
        </w:rPr>
      </w:pPr>
    </w:p>
    <w:p>
      <w:pPr>
        <w:pStyle w:val="31"/>
        <w:adjustRightInd w:val="0"/>
        <w:snapToGrid w:val="0"/>
        <w:rPr>
          <w:rFonts w:hint="default" w:ascii="Times New Roman" w:hAnsi="Times New Roman" w:cs="Times New Roman"/>
        </w:rPr>
      </w:pPr>
    </w:p>
    <w:p>
      <w:pPr>
        <w:rPr>
          <w:rFonts w:hint="default" w:ascii="Times New Roman" w:hAnsi="Times New Roman" w:cs="Times New Roman"/>
        </w:rPr>
      </w:pPr>
    </w:p>
    <w:p>
      <w:pPr>
        <w:ind w:firstLine="803"/>
        <w:jc w:val="center"/>
        <w:rPr>
          <w:rFonts w:hint="default" w:ascii="Times New Roman" w:hAnsi="Times New Roman" w:eastAsia="黑体" w:cs="Times New Roman"/>
          <w:b/>
          <w:sz w:val="40"/>
          <w:szCs w:val="36"/>
        </w:rPr>
      </w:pP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新疆维吾尔自治区</w:t>
      </w: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2023年度无线电管理经费资金</w:t>
      </w: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绩效自评报告</w:t>
      </w:r>
    </w:p>
    <w:p>
      <w:pPr>
        <w:tabs>
          <w:tab w:val="left" w:pos="7895"/>
          <w:tab w:val="right" w:pos="8306"/>
        </w:tabs>
        <w:ind w:firstLine="480" w:firstLineChars="150"/>
        <w:rPr>
          <w:rFonts w:hint="default" w:ascii="Times New Roman" w:hAnsi="Times New Roman" w:cs="Times New Roman"/>
          <w:color w:val="000000"/>
          <w:szCs w:val="32"/>
        </w:rPr>
      </w:pPr>
    </w:p>
    <w:p>
      <w:pPr>
        <w:tabs>
          <w:tab w:val="left" w:pos="7895"/>
          <w:tab w:val="right" w:pos="8306"/>
        </w:tabs>
        <w:ind w:firstLine="480" w:firstLineChars="150"/>
        <w:rPr>
          <w:rFonts w:hint="default" w:ascii="Times New Roman" w:hAnsi="Times New Roman" w:cs="Times New Roman"/>
          <w:color w:val="000000"/>
          <w:szCs w:val="32"/>
        </w:rPr>
      </w:pPr>
    </w:p>
    <w:p>
      <w:pPr>
        <w:tabs>
          <w:tab w:val="left" w:pos="7895"/>
          <w:tab w:val="right" w:pos="8306"/>
        </w:tabs>
        <w:ind w:firstLine="480" w:firstLineChars="150"/>
        <w:rPr>
          <w:rFonts w:hint="default" w:ascii="Times New Roman" w:hAnsi="Times New Roman" w:cs="Times New Roman"/>
          <w:color w:val="000000"/>
          <w:szCs w:val="32"/>
        </w:rPr>
      </w:pPr>
    </w:p>
    <w:p>
      <w:pPr>
        <w:pStyle w:val="31"/>
        <w:adjustRightInd w:val="0"/>
        <w:snapToGrid w:val="0"/>
        <w:rPr>
          <w:rFonts w:hint="default" w:ascii="Times New Roman" w:hAnsi="Times New Roman" w:cs="Times New Roman"/>
          <w:color w:val="000000"/>
          <w:szCs w:val="32"/>
        </w:rPr>
      </w:pPr>
    </w:p>
    <w:p>
      <w:pPr>
        <w:rPr>
          <w:rFonts w:hint="default" w:ascii="Times New Roman" w:hAnsi="Times New Roman" w:cs="Times New Roman"/>
          <w:color w:val="000000"/>
          <w:szCs w:val="32"/>
        </w:rPr>
      </w:pPr>
    </w:p>
    <w:p>
      <w:pPr>
        <w:pStyle w:val="31"/>
        <w:adjustRightInd w:val="0"/>
        <w:snapToGrid w:val="0"/>
        <w:rPr>
          <w:rFonts w:hint="default" w:ascii="Times New Roman" w:hAnsi="Times New Roman" w:cs="Times New Roman"/>
          <w:color w:val="000000"/>
          <w:szCs w:val="32"/>
        </w:rPr>
      </w:pPr>
    </w:p>
    <w:p>
      <w:pPr>
        <w:pStyle w:val="2"/>
        <w:ind w:firstLine="620"/>
        <w:rPr>
          <w:rFonts w:hint="default" w:ascii="Times New Roman" w:hAnsi="Times New Roman" w:cs="Times New Roman"/>
          <w:lang w:val="en-US" w:bidi="ar-SA"/>
        </w:rPr>
      </w:pPr>
    </w:p>
    <w:p>
      <w:pPr>
        <w:rPr>
          <w:rFonts w:hint="default" w:ascii="Times New Roman" w:hAnsi="Times New Roman" w:cs="Times New Roman"/>
        </w:rPr>
      </w:pPr>
    </w:p>
    <w:p>
      <w:pPr>
        <w:pStyle w:val="31"/>
        <w:adjustRightInd w:val="0"/>
        <w:snapToGrid w:val="0"/>
        <w:rPr>
          <w:rFonts w:hint="default" w:ascii="Times New Roman" w:hAnsi="Times New Roman" w:cs="Times New Roman"/>
        </w:rPr>
      </w:pPr>
    </w:p>
    <w:p>
      <w:pPr>
        <w:tabs>
          <w:tab w:val="left" w:pos="7895"/>
          <w:tab w:val="right" w:pos="8306"/>
        </w:tabs>
        <w:ind w:firstLine="480" w:firstLineChars="150"/>
        <w:rPr>
          <w:rFonts w:hint="default" w:ascii="Times New Roman" w:hAnsi="Times New Roman" w:cs="Times New Roman"/>
          <w:color w:val="000000"/>
          <w:szCs w:val="32"/>
          <w:u w:val="single"/>
        </w:rPr>
      </w:pPr>
    </w:p>
    <w:p>
      <w:pPr>
        <w:spacing w:line="480" w:lineRule="auto"/>
        <w:ind w:firstLine="0" w:firstLineChars="0"/>
        <w:jc w:val="center"/>
        <w:rPr>
          <w:rFonts w:hint="default" w:ascii="Times New Roman" w:hAnsi="Times New Roman" w:eastAsia="楷体_GB2312" w:cs="Times New Roman"/>
          <w:b/>
          <w:bCs/>
        </w:rPr>
      </w:pPr>
      <w:r>
        <w:rPr>
          <w:rFonts w:hint="default" w:ascii="Times New Roman" w:hAnsi="Times New Roman" w:eastAsia="楷体_GB2312" w:cs="Times New Roman"/>
          <w:b/>
          <w:bCs/>
        </w:rPr>
        <w:t>新疆维吾尔自治区工业和信息化厅</w:t>
      </w:r>
    </w:p>
    <w:p>
      <w:pPr>
        <w:tabs>
          <w:tab w:val="left" w:pos="7895"/>
          <w:tab w:val="right" w:pos="8306"/>
        </w:tabs>
        <w:ind w:firstLine="0" w:firstLineChars="0"/>
        <w:jc w:val="center"/>
        <w:rPr>
          <w:rFonts w:hint="default" w:ascii="Times New Roman" w:hAnsi="Times New Roman" w:eastAsia="楷体_GB2312" w:cs="Times New Roman"/>
          <w:b/>
          <w:bCs/>
          <w:color w:val="000000"/>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hint="default" w:ascii="Times New Roman" w:hAnsi="Times New Roman" w:eastAsia="楷体_GB2312" w:cs="Times New Roman"/>
          <w:b/>
          <w:bCs/>
          <w:color w:val="000000"/>
          <w:szCs w:val="32"/>
        </w:rPr>
        <w:t>2024年5月</w:t>
      </w:r>
    </w:p>
    <w:p>
      <w:pPr>
        <w:rPr>
          <w:rFonts w:hint="default" w:ascii="Times New Roman" w:hAnsi="Times New Roman" w:cs="Times New Roman"/>
        </w:rPr>
      </w:pPr>
      <w:bookmarkStart w:id="1" w:name="_Toc19972"/>
      <w:bookmarkStart w:id="2" w:name="_Toc49417224"/>
      <w:bookmarkStart w:id="3" w:name="_Toc22357"/>
      <w:bookmarkStart w:id="4" w:name="_Toc15207"/>
      <w:r>
        <w:rPr>
          <w:rFonts w:hint="default" w:ascii="Times New Roman" w:hAnsi="Times New Roman" w:cs="Times New Roman"/>
        </w:rPr>
        <w:t>为深入贯彻落实《中共中央 国务院关于全面实施预算绩效管理的意见》，提高财政资金使用效益和项目实施效果，根据《项目支出绩效评价管理办法》（财预〔2020〕10号）和《无线电频率占用费转移支付资金绩效评价办法》（工信厅无函〔2022〕175号），按照《工信部无线电管理局关于组织开展2023年度无线电管理经费资金绩效评价工作的通知》（工无函〔2024〕172号）要求，新疆维吾尔自治区工业和信息化厅（以下简称“我厅”）对新疆维吾尔自治区2022年无线电管理经费资金（原为“无线电频率占用费转移支付资金”，简称“频占费资金”）开展了绩效自评工作。</w:t>
      </w:r>
    </w:p>
    <w:p>
      <w:pPr>
        <w:pStyle w:val="3"/>
        <w:ind w:firstLine="643"/>
        <w:rPr>
          <w:rFonts w:hint="default" w:ascii="Times New Roman" w:hAnsi="Times New Roman" w:cs="Times New Roman"/>
        </w:rPr>
      </w:pPr>
      <w:bookmarkStart w:id="5" w:name="_Toc25946"/>
      <w:r>
        <w:rPr>
          <w:rFonts w:hint="default" w:ascii="Times New Roman" w:hAnsi="Times New Roman" w:cs="Times New Roman"/>
        </w:rPr>
        <w:t>一、基本情况</w:t>
      </w:r>
      <w:bookmarkEnd w:id="0"/>
      <w:bookmarkEnd w:id="1"/>
      <w:bookmarkEnd w:id="2"/>
      <w:bookmarkEnd w:id="3"/>
      <w:bookmarkEnd w:id="4"/>
      <w:bookmarkEnd w:id="5"/>
    </w:p>
    <w:p>
      <w:pPr>
        <w:pStyle w:val="4"/>
        <w:ind w:firstLine="643"/>
        <w:rPr>
          <w:rFonts w:hint="default" w:ascii="Times New Roman" w:hAnsi="Times New Roman" w:cs="Times New Roman"/>
        </w:rPr>
      </w:pPr>
      <w:bookmarkStart w:id="6" w:name="_Toc20768"/>
      <w:bookmarkStart w:id="7" w:name="_Toc28708"/>
      <w:bookmarkStart w:id="8" w:name="_Toc128"/>
      <w:bookmarkStart w:id="9" w:name="_Toc49417226"/>
      <w:bookmarkStart w:id="10" w:name="_Toc19465151"/>
      <w:bookmarkStart w:id="11" w:name="_Toc4940"/>
      <w:r>
        <w:rPr>
          <w:rFonts w:hint="default" w:ascii="Times New Roman" w:hAnsi="Times New Roman" w:cs="Times New Roman"/>
        </w:rPr>
        <w:t>（一）项目单位基本情况</w:t>
      </w:r>
      <w:bookmarkEnd w:id="6"/>
      <w:bookmarkEnd w:id="7"/>
    </w:p>
    <w:p>
      <w:pPr>
        <w:rPr>
          <w:rFonts w:hint="default" w:ascii="Times New Roman" w:hAnsi="Times New Roman" w:cs="Times New Roman"/>
          <w:szCs w:val="32"/>
          <w:lang w:val="zh-CN"/>
        </w:rPr>
      </w:pPr>
      <w:r>
        <w:rPr>
          <w:rFonts w:hint="default" w:ascii="Times New Roman" w:hAnsi="Times New Roman" w:cs="Times New Roman"/>
          <w:szCs w:val="32"/>
          <w:highlight w:val="none"/>
        </w:rPr>
        <w:t>新疆维吾尔自治区工业和信息化厅（以下简称“我厅”）为我区无线电管理机构，内设无线电管理处（自治区无线电管理局）和无线电执法监督处。</w:t>
      </w:r>
      <w:r>
        <w:rPr>
          <w:rFonts w:hint="default" w:ascii="Times New Roman" w:hAnsi="Times New Roman" w:cs="Times New Roman"/>
          <w:szCs w:val="32"/>
        </w:rPr>
        <w:t>具体职责包括：</w:t>
      </w:r>
      <w:r>
        <w:rPr>
          <w:rFonts w:hint="default" w:ascii="Times New Roman" w:hAnsi="Times New Roman" w:cs="Times New Roman"/>
          <w:szCs w:val="32"/>
          <w:lang w:val="zh-CN"/>
        </w:rPr>
        <w:t>负责贯彻落实国家无线电管理的法规、规章、政策；负责权限内无线电管理行政许可；负责无线电管理基础和技术设施的规划及建设；负责无线电管理派出机构和技术机构的业务管理工作；承担军地、涉外无线电管理协调工作；起草无线电管理地方性法规、规章和规范性文件；负责无线电行政执法和监督检查；承担国家下达的无线电干扰查处任务；受理区内无线电干扰申诉，并组织协调和查处；负责无线电频率占用费征收；负责组织重大活动、反恐维稳和国家级考试无线电安全保障；依法组织实施无线电管制。</w:t>
      </w:r>
    </w:p>
    <w:p>
      <w:pPr>
        <w:ind w:firstLine="800" w:firstLineChars="250"/>
        <w:rPr>
          <w:rFonts w:hint="default" w:ascii="Times New Roman" w:hAnsi="Times New Roman" w:cs="Times New Roman"/>
          <w:szCs w:val="32"/>
        </w:rPr>
      </w:pPr>
      <w:r>
        <w:rPr>
          <w:rFonts w:hint="default" w:ascii="Times New Roman" w:hAnsi="Times New Roman" w:cs="Times New Roman"/>
          <w:szCs w:val="32"/>
        </w:rPr>
        <w:t>新疆维吾尔自治区无线电监测中心（以下简称“自治区监测中心”）是我厅直属机构，是新疆维吾尔自治区无线电管理技术机构，为公益一类事业单位。主要职责为：监测无线电频谱资源的使用情况和电磁环境变化态势；监测无线电台（站）发射是否按照规定程序和核定的项目工作；开展特殊无线电监测和保护性无线电监测工作；查找无线电干扰源、非无线电设备辐射干扰源和未经批准擅自使用的无线电台（站）；检测无线电设备的主要技术指标；检测工业、科学和医疗应用设备、信息技术设备和其它电气设备等非无线电设备的无线电波辐射；开展电磁环境测试；经国家或地方无线电管理机构批准，采取技术措施制止或阻断非法无线电发射；负责全疆无线电监测网、全疆信息网和全疆视频会议系统的运行和管理工作；帮助地（州、市）监测站完成无线电监、检测任务；负责全疆无线电监检测设备的故障判定工作；负责全疆技术设施统计工作；负责公众移动电话机和固定电话机质量的鉴定工作。</w:t>
      </w:r>
    </w:p>
    <w:p>
      <w:pPr>
        <w:rPr>
          <w:rFonts w:hint="default" w:ascii="Times New Roman" w:hAnsi="Times New Roman" w:cs="Times New Roman"/>
          <w:szCs w:val="32"/>
        </w:rPr>
      </w:pPr>
      <w:r>
        <w:rPr>
          <w:rFonts w:hint="default" w:ascii="Times New Roman" w:hAnsi="Times New Roman" w:cs="Times New Roman"/>
          <w:szCs w:val="32"/>
        </w:rPr>
        <w:t>各地州（市）无线电管理局为我厅派出机构，是正县级公益一类事业单位，共有16个地州（市）无线电管理局。</w:t>
      </w:r>
      <w:r>
        <w:rPr>
          <w:rFonts w:hint="default" w:ascii="Times New Roman" w:hAnsi="Times New Roman" w:cs="Times New Roman"/>
        </w:rPr>
        <w:t>具体职责：根据国家和自治区有关无线电管理的法律法规和方针政策，协调处理辖区内无线电管理事宜；按照审批权限，审查无线电台（站）的建设布局和台址，指配无线电台（站）的频率和呼号、核发电台执照、收取无线电频率占用费；负责辖区内无线电监测及干扰协调、查处工作，查处未经批准使用的无线电台（站）；管理所属无线电监测站的工作。</w:t>
      </w:r>
    </w:p>
    <w:p>
      <w:pPr>
        <w:pStyle w:val="4"/>
        <w:ind w:firstLine="643"/>
        <w:rPr>
          <w:rFonts w:hint="default" w:ascii="Times New Roman" w:hAnsi="Times New Roman" w:cs="Times New Roman"/>
        </w:rPr>
      </w:pPr>
      <w:bookmarkStart w:id="12" w:name="_Toc23079"/>
      <w:bookmarkStart w:id="13" w:name="_Toc3016"/>
      <w:r>
        <w:rPr>
          <w:rFonts w:hint="default" w:ascii="Times New Roman" w:hAnsi="Times New Roman" w:cs="Times New Roman"/>
        </w:rPr>
        <w:t>（二）项目概况</w:t>
      </w:r>
      <w:bookmarkEnd w:id="8"/>
      <w:bookmarkEnd w:id="9"/>
      <w:bookmarkEnd w:id="10"/>
      <w:bookmarkEnd w:id="11"/>
      <w:bookmarkEnd w:id="12"/>
      <w:bookmarkEnd w:id="13"/>
    </w:p>
    <w:p>
      <w:pPr>
        <w:ind w:firstLine="800" w:firstLineChars="250"/>
        <w:rPr>
          <w:rFonts w:hint="default" w:ascii="Times New Roman" w:hAnsi="Times New Roman" w:cs="Times New Roman"/>
          <w:szCs w:val="32"/>
        </w:rPr>
      </w:pPr>
      <w:r>
        <w:rPr>
          <w:rFonts w:hint="default" w:ascii="Times New Roman" w:hAnsi="Times New Roman" w:cs="Times New Roman"/>
          <w:szCs w:val="32"/>
        </w:rPr>
        <w:t>无线电管理经费资金是指中央财政通过一般公共预算安排的，用于支持国家和地方无线电事业发展的一般性转移支付资金。依据《无线电频率占用费使用管理办法》（财建〔2012〕158号）和新发布的《</w:t>
      </w:r>
      <w:r>
        <w:rPr>
          <w:rFonts w:hint="default" w:ascii="Times New Roman" w:hAnsi="Times New Roman" w:cs="Times New Roman"/>
          <w:szCs w:val="32"/>
          <w:highlight w:val="none"/>
        </w:rPr>
        <w:t>无线电管理经费资金管理办法》（财建〔2023〕224号），无线电管理经费资金在新疆维吾尔自治区主要用于无线电管</w:t>
      </w:r>
      <w:r>
        <w:rPr>
          <w:rFonts w:hint="default" w:ascii="Times New Roman" w:hAnsi="Times New Roman" w:cs="Times New Roman"/>
          <w:szCs w:val="32"/>
        </w:rPr>
        <w:t>理基础设施和技术设施建设、无线电管理基础设施和技术设施运行维护和无线电管理专项监管工作。</w:t>
      </w:r>
    </w:p>
    <w:p>
      <w:pPr>
        <w:rPr>
          <w:rFonts w:hint="default" w:ascii="Times New Roman" w:hAnsi="Times New Roman" w:cs="Times New Roman"/>
          <w:szCs w:val="32"/>
        </w:rPr>
      </w:pPr>
      <w:r>
        <w:rPr>
          <w:rFonts w:hint="default" w:ascii="Times New Roman" w:hAnsi="Times New Roman" w:cs="Times New Roman"/>
          <w:szCs w:val="32"/>
        </w:rPr>
        <w:t>地方无线电管理机构每年依据国家和地方无线电管理中长期发展规划、年度重点工作等，开展下年度无线电管理经费资金的申报工作。工业信息化部根据国家无线电管理发展规划、年度工作重点、各地无线电管理机构存量资产和预算执行情况，确定各地资金规模，并报财政部。财政部于全国人民代表大会批准预算后三十日内，正式下达无线电管理经费预算。地方无线电管理机构按照预算批复使用资金。</w:t>
      </w:r>
    </w:p>
    <w:p>
      <w:pPr>
        <w:rPr>
          <w:rFonts w:hint="default" w:ascii="Times New Roman" w:hAnsi="Times New Roman" w:cs="Times New Roman"/>
          <w:szCs w:val="32"/>
        </w:rPr>
      </w:pPr>
      <w:r>
        <w:rPr>
          <w:rFonts w:hint="default" w:ascii="Times New Roman" w:hAnsi="Times New Roman" w:cs="Times New Roman"/>
          <w:szCs w:val="32"/>
        </w:rPr>
        <w:t>本次评价对象为财政部《关于提前下达2023年中央无线电管理经费预算的通知》（新财建〔2022〕188号）批复新疆维吾尔自治区的无线电管理经费预算，总规模7427万元。根据《工业和信息化部办公厅关于2023年无线电频率占用费转移支付资金使用计划业务审核意见相关事宜的函》（工信厅无函〔2022〕289号），预算包括无线电管理设施购建支出4749万元、无线电管理基础设施和技术设施运行维护支出2257万元、无线电专项监管和其他相关支出421万元。</w:t>
      </w:r>
    </w:p>
    <w:p>
      <w:pPr>
        <w:pStyle w:val="33"/>
        <w:keepNext/>
        <w:numPr>
          <w:ilvl w:val="0"/>
          <w:numId w:val="2"/>
        </w:numPr>
        <w:ind w:firstLineChars="0"/>
        <w:jc w:val="center"/>
        <w:rPr>
          <w:rFonts w:hint="default" w:ascii="Times New Roman" w:hAnsi="Times New Roman" w:eastAsia="楷体_GB2312" w:cs="Times New Roman"/>
          <w:sz w:val="28"/>
          <w:szCs w:val="28"/>
        </w:rPr>
      </w:pPr>
      <w:r>
        <w:rPr>
          <w:rFonts w:hint="default" w:ascii="Times New Roman" w:hAnsi="Times New Roman" w:eastAsia="楷体_GB2312" w:cs="Times New Roman"/>
          <w:b/>
          <w:sz w:val="28"/>
          <w:szCs w:val="28"/>
        </w:rPr>
        <w:t>新疆维吾尔自治区2023年无线电管理经费资金批复情况表</w:t>
      </w:r>
    </w:p>
    <w:tbl>
      <w:tblPr>
        <w:tblStyle w:val="28"/>
        <w:tblW w:w="8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816"/>
        <w:gridCol w:w="4798"/>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支出类型</w:t>
            </w: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项目名称</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预算金额</w:t>
            </w:r>
          </w:p>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无线电管理设施购建支出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边境地区无线电管控能力建设项目（七期）</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反恐维稳安全保障能力提升项目(七期)</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军民融合提升项目(三期)</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小计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无线电管理基础设施和技术设施运行维护支出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无线电专用房屋建筑物</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无线电管理特种车辆</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技术设备</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小计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2257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无线电专项监管和其他相关支出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重大活动无线电安全保障</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航空及铁路,水上无线电频率保护经费</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无线电干扰查处</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无线电频率协调</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考试保障</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无线电监管设备或技术研究</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无线电专业技术人员培训</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经财政部批准与无线电管理工作相关支出</w:t>
            </w:r>
          </w:p>
        </w:tc>
        <w:tc>
          <w:tcPr>
            <w:tcW w:w="1191" w:type="dxa"/>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小计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080" w:type="dxa"/>
            <w:gridSpan w:val="3"/>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7427</w:t>
            </w:r>
          </w:p>
        </w:tc>
      </w:tr>
    </w:tbl>
    <w:p>
      <w:pPr>
        <w:pStyle w:val="11"/>
        <w:ind w:left="0"/>
        <w:rPr>
          <w:rFonts w:hint="default" w:ascii="Times New Roman" w:hAnsi="Times New Roman" w:cs="Times New Roman"/>
        </w:rPr>
      </w:pPr>
    </w:p>
    <w:p>
      <w:pPr>
        <w:pStyle w:val="4"/>
        <w:ind w:firstLine="643"/>
        <w:rPr>
          <w:rFonts w:hint="default" w:ascii="Times New Roman" w:hAnsi="Times New Roman" w:cs="Times New Roman"/>
        </w:rPr>
      </w:pPr>
      <w:bookmarkStart w:id="14" w:name="_Toc49417227"/>
      <w:bookmarkStart w:id="15" w:name="_Toc19465152"/>
      <w:bookmarkStart w:id="16" w:name="_Toc30350"/>
      <w:bookmarkStart w:id="17" w:name="_Toc5650"/>
      <w:bookmarkStart w:id="18" w:name="_Toc15540"/>
      <w:bookmarkStart w:id="19" w:name="_Toc30722"/>
      <w:r>
        <w:rPr>
          <w:rFonts w:hint="default" w:ascii="Times New Roman" w:hAnsi="Times New Roman" w:cs="Times New Roman"/>
        </w:rPr>
        <w:t>（三）项目绩效目标</w:t>
      </w:r>
      <w:bookmarkEnd w:id="14"/>
      <w:bookmarkEnd w:id="15"/>
      <w:r>
        <w:rPr>
          <w:rFonts w:hint="default" w:ascii="Times New Roman" w:hAnsi="Times New Roman" w:cs="Times New Roman"/>
        </w:rPr>
        <w:t>、绩效指标设定情况</w:t>
      </w:r>
      <w:bookmarkEnd w:id="16"/>
      <w:bookmarkEnd w:id="17"/>
      <w:bookmarkEnd w:id="18"/>
      <w:bookmarkEnd w:id="19"/>
    </w:p>
    <w:p>
      <w:pPr>
        <w:rPr>
          <w:rFonts w:hint="default" w:ascii="Times New Roman" w:hAnsi="Times New Roman" w:cs="Times New Roman"/>
        </w:rPr>
      </w:pPr>
      <w:r>
        <w:rPr>
          <w:rFonts w:hint="default" w:ascii="Times New Roman" w:hAnsi="Times New Roman" w:cs="Times New Roman"/>
        </w:rPr>
        <w:t>根据2022年我厅上报工业和信息化部的《2023年频占费资金绩效目标申报表》，绩效目标具体如下表所示：</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2023年无线电管理经费资金绩效目标表</w:t>
      </w:r>
    </w:p>
    <w:tbl>
      <w:tblPr>
        <w:tblStyle w:val="27"/>
        <w:tblW w:w="9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20"/>
        <w:gridCol w:w="1280"/>
        <w:gridCol w:w="5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b/>
                <w:bCs/>
                <w:color w:val="000000"/>
                <w:kern w:val="0"/>
                <w:sz w:val="24"/>
              </w:rPr>
              <w:t>总体目标</w:t>
            </w:r>
          </w:p>
        </w:tc>
        <w:tc>
          <w:tcPr>
            <w:tcW w:w="7977" w:type="dxa"/>
            <w:gridSpan w:val="3"/>
            <w:tcBorders>
              <w:tl2br w:val="nil"/>
              <w:tr2bl w:val="nil"/>
            </w:tcBorders>
            <w:shd w:val="clear" w:color="auto" w:fill="auto"/>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完成边境线重点出入口四类无线电监测站三期、二类固定监测站、三类固定监测站、边境县市三类固定监测站建设，阿克苏沙雅县、柯坪县、博州双河市机房购置，实施乌鲁木齐市无线电监测网优化提升，四辆移动监测车升级改造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一级指标</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二级指标</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三级指标</w:t>
            </w:r>
          </w:p>
        </w:tc>
        <w:tc>
          <w:tcPr>
            <w:tcW w:w="5477" w:type="dxa"/>
            <w:tcBorders>
              <w:tl2br w:val="nil"/>
              <w:tr2bl w:val="nil"/>
            </w:tcBorders>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w:t>
            </w: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产出数量</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建设项目产出数量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二类站7座；</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三类站11座；</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四类站10座；</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购置机房房屋3套；</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移动监测车升级改造3辆；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运行维护产出数量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开展业务用房、特种车辆、技术设施定期巡检维护4次；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开展设备检修和校准1次；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专项监管产出数量</w:t>
            </w:r>
          </w:p>
        </w:tc>
        <w:tc>
          <w:tcPr>
            <w:tcW w:w="5477" w:type="dxa"/>
            <w:tcBorders>
              <w:tl2br w:val="nil"/>
              <w:tr2bl w:val="nil"/>
            </w:tcBorders>
            <w:shd w:val="clear" w:color="auto" w:fill="auto"/>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开展无线电专业技术人员培训</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5期；</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开展无线电重大活动保障</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5次；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开展边境电磁环境测试</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开展考试保障</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5次；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开展监测技术演练</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无线电监测月报完成数量</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产出质量</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建设项目产出质量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建设项目质量达标率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运行维护产出质量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无线电监测设施完好率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专项监管产出质量</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重大活动非法信号处理率100%；</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民航/铁路干扰查处处理率100%；</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考试保障干扰处理率100%；</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干扰申诉处理率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产出时效</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建设项目产出时效</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建设进度与预算申报书的差别程度</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2月(受疫情因素影响的除外)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运行维护产出时效</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故障设备及时处理率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产出成本</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建设项目成本控制</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控制成本率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效益</w:t>
            </w: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社会效益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技术能力提升</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无线电管理技术设施能力提升效果较为明显，能够充分发挥无线电监测在干扰排查、活动保障等方面的支撑作用，监测技术设施频段覆盖范围在往年基础上提高百分比不低于10%；干扰申诉处理率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98%；根据CNAS和CMA实验室管理的相关要求，确保全区检测设备完好，开展社会委托检测和政府委托检测完成率100%；信息化水平明显提升，实现新疆与国家无线电管理一体化基础平台生产环境的上线对接，保证各业务应用系统能够安全稳定运行，切实提高工作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无线电安全保障</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1.制定国家或自治区政府安排的重大无线电安全保障及突发事件应急处置的工作方案或应急预案；</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2.合理配备保障和应急处置队伍人员、车辆、装备；</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3.根据国家或自治区政府要求，完成考试保障任务，并有相关工作记录。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电磁环境效益</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1.主动查处未经许可设置、使用的无线电台(站)</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150个，且相关工作记录齐全；</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2.开展无线电发射设备销售市场检查，及时处理非法生产、销售未经型号核准的设备，建立相关工作机制，有相关工作记录；</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3.严格按照《无线电频率使用和在用无线电台(站)监督检查暂行办法》要求，落实工作，相关记录完整。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经济效益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促进当地经济发展</w:t>
            </w:r>
          </w:p>
        </w:tc>
        <w:tc>
          <w:tcPr>
            <w:tcW w:w="5477" w:type="dxa"/>
            <w:tcBorders>
              <w:tl2br w:val="nil"/>
              <w:tr2bl w:val="nil"/>
            </w:tcBorders>
            <w:vAlign w:val="center"/>
          </w:tcPr>
          <w:p>
            <w:pPr>
              <w:widowControl/>
              <w:numPr>
                <w:ilvl w:val="255"/>
                <w:numId w:val="0"/>
              </w:numPr>
              <w:spacing w:line="24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1.在服务当地经济社会发展、促进两化融合、保障重点行业、单位用频需求、台站创新管理有简报、汇报材料或成果&gt;2项。</w:t>
            </w:r>
          </w:p>
          <w:p>
            <w:pPr>
              <w:widowControl/>
              <w:numPr>
                <w:ilvl w:val="255"/>
                <w:numId w:val="0"/>
              </w:numPr>
              <w:spacing w:line="24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2.制定频占费收缴工作实施计划，及时向缴费单位印发收费通知，积极与各缴费单位沟通联络，完成频占费征缴任务&gt;600万元；</w:t>
            </w:r>
          </w:p>
          <w:p>
            <w:pPr>
              <w:widowControl/>
              <w:numPr>
                <w:ilvl w:val="255"/>
                <w:numId w:val="0"/>
              </w:numPr>
              <w:spacing w:line="24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3.行政许可审核流程规范，审核及时、自受理无线电频率许可申请之日起20个工作日内审查完毕，作出许可或不予许可的决定；</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4.行政执法有详细的年度工作计划，组织有力、过程记录清晰。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可持续</w:t>
            </w:r>
          </w:p>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影响</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设备使用情况</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1.及时向财政部门申请报废设备，不存在设备闲置情况；</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2.设备使用情况记录清晰完整，各项设备得到有效使用。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24"/>
              </w:rPr>
            </w:pPr>
          </w:p>
        </w:tc>
        <w:tc>
          <w:tcPr>
            <w:tcW w:w="1220"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人才队伍建设情况</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1.全年开展全区培训演练</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1次，包括监测理论和技术培训；</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2.制定详细的无线电技术演练方案、演练场景丰富，演练项目较为多样化，计划全部落实，并取得较好的演练成果；</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3.参与或完成与无线电管理工作密切相关的课题研究，并通过成果鉴定（含发表论文）</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满意度</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满意度</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1.相关部门对无线电安全保障的满意度</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95%；</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2.上级部门、领导对无线电管理工作作出肯定性批示</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w:t>
            </w:r>
          </w:p>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3.全国工作通报中被通报表扬</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1次，通报批评</w:t>
            </w:r>
            <w:r>
              <w:rPr>
                <w:rFonts w:hint="default" w:ascii="Times New Roman" w:hAnsi="Times New Roman" w:eastAsia="宋体" w:cs="Times New Roman"/>
                <w:color w:val="000000"/>
                <w:kern w:val="0"/>
                <w:sz w:val="24"/>
              </w:rPr>
              <w:t>≦</w:t>
            </w:r>
            <w:r>
              <w:rPr>
                <w:rFonts w:hint="default" w:ascii="Times New Roman" w:hAnsi="Times New Roman" w:cs="Times New Roman"/>
                <w:color w:val="000000"/>
                <w:kern w:val="0"/>
                <w:sz w:val="24"/>
              </w:rPr>
              <w:t>0次。</w:t>
            </w:r>
          </w:p>
        </w:tc>
      </w:tr>
    </w:tbl>
    <w:p>
      <w:pPr>
        <w:pStyle w:val="33"/>
        <w:numPr>
          <w:ilvl w:val="255"/>
          <w:numId w:val="0"/>
        </w:numPr>
        <w:jc w:val="center"/>
        <w:rPr>
          <w:rFonts w:hint="default" w:ascii="Times New Roman" w:hAnsi="Times New Roman" w:cs="Times New Roman"/>
          <w:szCs w:val="32"/>
        </w:rPr>
      </w:pPr>
    </w:p>
    <w:p>
      <w:pPr>
        <w:pStyle w:val="3"/>
        <w:ind w:firstLine="643"/>
        <w:rPr>
          <w:rFonts w:hint="default" w:ascii="Times New Roman" w:hAnsi="Times New Roman" w:cs="Times New Roman"/>
        </w:rPr>
      </w:pPr>
      <w:bookmarkStart w:id="20" w:name="_Toc23633"/>
      <w:bookmarkStart w:id="21" w:name="_Toc8173"/>
      <w:bookmarkStart w:id="22" w:name="_Toc49417228"/>
      <w:bookmarkStart w:id="23" w:name="_Toc19465156"/>
      <w:bookmarkStart w:id="24" w:name="_Toc22234"/>
      <w:bookmarkStart w:id="25" w:name="_Toc5759"/>
      <w:bookmarkStart w:id="26" w:name="_Toc19464930"/>
      <w:bookmarkStart w:id="27" w:name="_Toc19465155"/>
      <w:r>
        <w:rPr>
          <w:rFonts w:hint="default" w:ascii="Times New Roman" w:hAnsi="Times New Roman" w:cs="Times New Roman"/>
        </w:rPr>
        <w:t>二、绩效评价工作情况</w:t>
      </w:r>
      <w:bookmarkEnd w:id="20"/>
      <w:bookmarkEnd w:id="21"/>
      <w:bookmarkEnd w:id="22"/>
      <w:bookmarkEnd w:id="23"/>
      <w:bookmarkEnd w:id="24"/>
      <w:bookmarkEnd w:id="25"/>
    </w:p>
    <w:p>
      <w:pPr>
        <w:pStyle w:val="4"/>
        <w:ind w:left="640" w:leftChars="200" w:firstLine="0" w:firstLineChars="0"/>
        <w:rPr>
          <w:rFonts w:hint="default" w:ascii="Times New Roman" w:hAnsi="Times New Roman" w:cs="Times New Roman"/>
        </w:rPr>
      </w:pPr>
      <w:bookmarkStart w:id="28" w:name="_Toc21357"/>
      <w:bookmarkStart w:id="29" w:name="_Toc7321"/>
      <w:bookmarkStart w:id="30" w:name="_Toc528163941"/>
      <w:bookmarkStart w:id="31" w:name="_Toc49417229"/>
      <w:bookmarkStart w:id="32" w:name="_Toc16672"/>
      <w:bookmarkStart w:id="33" w:name="_Toc19465157"/>
      <w:bookmarkStart w:id="34" w:name="_Toc4759"/>
      <w:r>
        <w:rPr>
          <w:rFonts w:hint="default" w:ascii="Times New Roman" w:hAnsi="Times New Roman" w:cs="Times New Roman"/>
        </w:rPr>
        <w:t>（一）绩效评价目的</w:t>
      </w:r>
      <w:bookmarkEnd w:id="28"/>
      <w:bookmarkEnd w:id="29"/>
      <w:bookmarkEnd w:id="30"/>
      <w:bookmarkEnd w:id="31"/>
      <w:bookmarkEnd w:id="32"/>
      <w:bookmarkEnd w:id="33"/>
      <w:bookmarkEnd w:id="34"/>
    </w:p>
    <w:p>
      <w:pPr>
        <w:rPr>
          <w:rFonts w:hint="default" w:ascii="Times New Roman" w:hAnsi="Times New Roman" w:cs="Times New Roman"/>
          <w:szCs w:val="32"/>
        </w:rPr>
      </w:pPr>
      <w:r>
        <w:rPr>
          <w:rFonts w:hint="default" w:ascii="Times New Roman" w:hAnsi="Times New Roman" w:cs="Times New Roman"/>
          <w:szCs w:val="32"/>
        </w:rPr>
        <w:t>通过对我区2023年无线电管理经费资金开展绩效自评，掌握无线电管理经费资金使用及管理情况，项目组织及实施情况，评估项目产出效果，发现资金使用和项目实施中存在的问题，以强化项目单位支出责任约束，有助于资金使用单位健全完善项目支出管理体系、提高管理水平和资金使用效益；同时全面推进绩效自评结果应用，将绩效自评结果作为以后年度安排预算的重要依据，进一步优化资源配置。</w:t>
      </w:r>
    </w:p>
    <w:p>
      <w:pPr>
        <w:pStyle w:val="4"/>
        <w:ind w:left="640" w:leftChars="200" w:firstLine="0" w:firstLineChars="0"/>
        <w:rPr>
          <w:rFonts w:hint="default" w:ascii="Times New Roman" w:hAnsi="Times New Roman" w:cs="Times New Roman"/>
        </w:rPr>
      </w:pPr>
      <w:bookmarkStart w:id="35" w:name="_Toc3401"/>
      <w:bookmarkStart w:id="36" w:name="_Toc5434"/>
      <w:bookmarkStart w:id="37" w:name="_Toc528163942"/>
      <w:bookmarkStart w:id="38" w:name="_Toc5824"/>
      <w:bookmarkStart w:id="39" w:name="_Toc19465158"/>
      <w:bookmarkStart w:id="40" w:name="_Toc30569"/>
      <w:bookmarkStart w:id="41" w:name="_Toc49417230"/>
      <w:r>
        <w:rPr>
          <w:rFonts w:hint="default" w:ascii="Times New Roman" w:hAnsi="Times New Roman" w:cs="Times New Roman"/>
        </w:rPr>
        <w:t>（二）绩效评价原则、指标体系、评价方法</w:t>
      </w:r>
      <w:bookmarkEnd w:id="35"/>
      <w:bookmarkEnd w:id="36"/>
      <w:bookmarkEnd w:id="37"/>
      <w:bookmarkEnd w:id="38"/>
      <w:bookmarkEnd w:id="39"/>
      <w:bookmarkEnd w:id="40"/>
      <w:bookmarkEnd w:id="41"/>
    </w:p>
    <w:p>
      <w:pPr>
        <w:pStyle w:val="5"/>
        <w:ind w:firstLine="643"/>
        <w:rPr>
          <w:rFonts w:hint="default" w:ascii="Times New Roman" w:hAnsi="Times New Roman" w:cs="Times New Roman"/>
        </w:rPr>
      </w:pPr>
      <w:bookmarkStart w:id="42" w:name="_Toc19601"/>
      <w:bookmarkStart w:id="43" w:name="_Toc4606"/>
      <w:bookmarkStart w:id="44" w:name="_Toc25615"/>
      <w:bookmarkStart w:id="45" w:name="_Toc6298"/>
      <w:bookmarkStart w:id="46" w:name="_Toc28651"/>
      <w:r>
        <w:rPr>
          <w:rFonts w:hint="default" w:ascii="Times New Roman" w:hAnsi="Times New Roman" w:cs="Times New Roman"/>
        </w:rPr>
        <w:t>1.评价原则</w:t>
      </w:r>
      <w:bookmarkEnd w:id="42"/>
      <w:bookmarkEnd w:id="43"/>
      <w:bookmarkEnd w:id="44"/>
      <w:bookmarkEnd w:id="45"/>
      <w:bookmarkEnd w:id="46"/>
    </w:p>
    <w:p>
      <w:pPr>
        <w:rPr>
          <w:rFonts w:hint="default" w:ascii="Times New Roman" w:hAnsi="Times New Roman" w:cs="Times New Roman"/>
          <w:szCs w:val="32"/>
        </w:rPr>
      </w:pPr>
      <w:r>
        <w:rPr>
          <w:rFonts w:hint="default" w:ascii="Times New Roman" w:hAnsi="Times New Roman" w:cs="Times New Roman"/>
          <w:szCs w:val="32"/>
        </w:rPr>
        <w:t>科学公正。</w:t>
      </w:r>
      <w:r>
        <w:rPr>
          <w:rFonts w:hint="default" w:ascii="Times New Roman" w:hAnsi="Times New Roman" w:cs="Times New Roman"/>
        </w:rPr>
        <w:t>绩效自评应当运用科学合理的方法，按照规范的程序，对项目绩效进行客观、公正的反映。</w:t>
      </w:r>
    </w:p>
    <w:p>
      <w:pPr>
        <w:rPr>
          <w:rFonts w:hint="default" w:ascii="Times New Roman" w:hAnsi="Times New Roman" w:cs="Times New Roman"/>
        </w:rPr>
      </w:pPr>
      <w:r>
        <w:rPr>
          <w:rFonts w:hint="default" w:ascii="Times New Roman" w:hAnsi="Times New Roman" w:cs="Times New Roman"/>
          <w:szCs w:val="32"/>
        </w:rPr>
        <w:t>激励约束。</w:t>
      </w:r>
      <w:r>
        <w:rPr>
          <w:rFonts w:hint="default" w:ascii="Times New Roman" w:hAnsi="Times New Roman" w:cs="Times New Roman"/>
        </w:rPr>
        <w:t>绩效自评结果应与预算安排、政策调整、改进管理实质性挂钩，体现奖优罚劣和激励相容导向，有效要安排、低效要压减、无效要问责。</w:t>
      </w:r>
    </w:p>
    <w:p>
      <w:pPr>
        <w:rPr>
          <w:rFonts w:hint="default" w:ascii="Times New Roman" w:hAnsi="Times New Roman" w:cs="Times New Roman"/>
          <w:szCs w:val="32"/>
        </w:rPr>
      </w:pPr>
      <w:r>
        <w:rPr>
          <w:rFonts w:hint="default" w:ascii="Times New Roman" w:hAnsi="Times New Roman" w:cs="Times New Roman"/>
          <w:szCs w:val="32"/>
        </w:rPr>
        <w:t>公开透明。</w:t>
      </w:r>
      <w:r>
        <w:rPr>
          <w:rFonts w:hint="default" w:ascii="Times New Roman" w:hAnsi="Times New Roman" w:cs="Times New Roman"/>
        </w:rPr>
        <w:t>绩效自评结果应依法依规公开，并自觉接受社会监督。</w:t>
      </w:r>
    </w:p>
    <w:p>
      <w:pPr>
        <w:numPr>
          <w:ilvl w:val="255"/>
          <w:numId w:val="0"/>
        </w:numPr>
        <w:ind w:left="640" w:leftChars="200"/>
        <w:outlineLvl w:val="2"/>
        <w:rPr>
          <w:rFonts w:hint="default" w:ascii="Times New Roman" w:hAnsi="Times New Roman" w:cs="Times New Roman"/>
          <w:b/>
          <w:szCs w:val="32"/>
        </w:rPr>
      </w:pPr>
      <w:bookmarkStart w:id="47" w:name="_Toc19042"/>
      <w:bookmarkStart w:id="48" w:name="_Toc488"/>
      <w:bookmarkStart w:id="49" w:name="_Toc21077"/>
      <w:bookmarkStart w:id="50" w:name="_Toc12030"/>
      <w:bookmarkStart w:id="51" w:name="_Toc4442"/>
      <w:r>
        <w:rPr>
          <w:rFonts w:hint="default" w:ascii="Times New Roman" w:hAnsi="Times New Roman" w:cs="Times New Roman"/>
          <w:b/>
          <w:szCs w:val="32"/>
        </w:rPr>
        <w:t>2.评价指标体系</w:t>
      </w:r>
      <w:bookmarkEnd w:id="47"/>
      <w:bookmarkEnd w:id="48"/>
      <w:bookmarkEnd w:id="49"/>
      <w:bookmarkEnd w:id="50"/>
      <w:bookmarkEnd w:id="51"/>
    </w:p>
    <w:p>
      <w:pPr>
        <w:rPr>
          <w:rFonts w:hint="default" w:ascii="Times New Roman" w:hAnsi="Times New Roman" w:cs="Times New Roman"/>
          <w:szCs w:val="32"/>
        </w:rPr>
      </w:pPr>
      <w:r>
        <w:rPr>
          <w:rFonts w:hint="default" w:ascii="Times New Roman" w:hAnsi="Times New Roman" w:cs="Times New Roman"/>
          <w:szCs w:val="32"/>
        </w:rPr>
        <w:t>本次绩效自评的指标体系以《财政支出绩效评价管理暂行办法》（财预〔2011〕285号）、《预算绩效评价共性指标体系框架》（财预〔2013〕53号）、《无线电频率占用费使用管理办法》</w:t>
      </w:r>
      <w:r>
        <w:rPr>
          <w:rFonts w:hint="default" w:ascii="Times New Roman" w:hAnsi="Times New Roman" w:cs="Times New Roman"/>
        </w:rPr>
        <w:t>（财建〔2012〕158号）、</w:t>
      </w:r>
      <w:r>
        <w:rPr>
          <w:rFonts w:hint="default" w:ascii="Times New Roman" w:hAnsi="Times New Roman" w:cs="Times New Roman"/>
          <w:szCs w:val="32"/>
        </w:rPr>
        <w:t>《无线电管理经费资金管理办法》（财建〔2023〕224号）和《无线电频率占用费转移支付资金绩效评价办法》（</w:t>
      </w:r>
      <w:r>
        <w:rPr>
          <w:rFonts w:hint="default" w:ascii="Times New Roman" w:hAnsi="Times New Roman" w:cs="Times New Roman"/>
        </w:rPr>
        <w:t>工信厅无函〔2023〕175号</w:t>
      </w:r>
      <w:r>
        <w:rPr>
          <w:rFonts w:hint="default" w:ascii="Times New Roman" w:hAnsi="Times New Roman" w:cs="Times New Roman"/>
          <w:szCs w:val="32"/>
        </w:rPr>
        <w:t>）为基础，结合无线电管理工作实际情况进行设定。</w:t>
      </w:r>
    </w:p>
    <w:p>
      <w:pPr>
        <w:rPr>
          <w:rFonts w:hint="default" w:ascii="Times New Roman" w:hAnsi="Times New Roman" w:cs="Times New Roman"/>
        </w:rPr>
      </w:pPr>
      <w:r>
        <w:rPr>
          <w:rFonts w:hint="default" w:ascii="Times New Roman" w:hAnsi="Times New Roman" w:cs="Times New Roman"/>
        </w:rPr>
        <w:t>其中，一级指标包括</w:t>
      </w:r>
      <w:r>
        <w:rPr>
          <w:rFonts w:hint="default" w:ascii="Times New Roman" w:hAnsi="Times New Roman" w:cs="Times New Roman"/>
          <w:lang w:eastAsia="zh-CN"/>
        </w:rPr>
        <w:t>“</w:t>
      </w:r>
      <w:r>
        <w:rPr>
          <w:rFonts w:hint="default" w:ascii="Times New Roman" w:hAnsi="Times New Roman" w:cs="Times New Roman"/>
        </w:rPr>
        <w:t>决策</w:t>
      </w:r>
      <w:r>
        <w:rPr>
          <w:rFonts w:hint="default" w:ascii="Times New Roman" w:hAnsi="Times New Roman" w:cs="Times New Roman"/>
          <w:lang w:eastAsia="zh-CN"/>
        </w:rPr>
        <w:t>”“</w:t>
      </w:r>
      <w:r>
        <w:rPr>
          <w:rFonts w:hint="default" w:ascii="Times New Roman" w:hAnsi="Times New Roman" w:cs="Times New Roman"/>
        </w:rPr>
        <w:t>过程</w:t>
      </w:r>
      <w:r>
        <w:rPr>
          <w:rFonts w:hint="default" w:ascii="Times New Roman" w:hAnsi="Times New Roman" w:cs="Times New Roman"/>
          <w:lang w:eastAsia="zh-CN"/>
        </w:rPr>
        <w:t>”“</w:t>
      </w:r>
      <w:r>
        <w:rPr>
          <w:rFonts w:hint="default" w:ascii="Times New Roman" w:hAnsi="Times New Roman" w:cs="Times New Roman"/>
        </w:rPr>
        <w:t>产出</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eastAsia="zh-CN"/>
        </w:rPr>
        <w:t>”</w:t>
      </w:r>
      <w:r>
        <w:rPr>
          <w:rFonts w:hint="default" w:ascii="Times New Roman" w:hAnsi="Times New Roman" w:cs="Times New Roman"/>
        </w:rPr>
        <w:t>四项内容。</w:t>
      </w:r>
      <w:r>
        <w:rPr>
          <w:rFonts w:hint="default" w:ascii="Times New Roman" w:hAnsi="Times New Roman" w:cs="Times New Roman"/>
          <w:lang w:eastAsia="zh-CN"/>
        </w:rPr>
        <w:t>“</w:t>
      </w:r>
      <w:r>
        <w:rPr>
          <w:rFonts w:hint="default" w:ascii="Times New Roman" w:hAnsi="Times New Roman" w:cs="Times New Roman"/>
        </w:rPr>
        <w:t>决策</w:t>
      </w:r>
      <w:r>
        <w:rPr>
          <w:rFonts w:hint="default" w:ascii="Times New Roman" w:hAnsi="Times New Roman" w:cs="Times New Roman"/>
          <w:lang w:eastAsia="zh-CN"/>
        </w:rPr>
        <w:t>”</w:t>
      </w:r>
      <w:r>
        <w:rPr>
          <w:rFonts w:hint="default" w:ascii="Times New Roman" w:hAnsi="Times New Roman" w:cs="Times New Roman"/>
        </w:rPr>
        <w:t>部分重点评价项目立项、绩效目标和资金投入情况，共计10分；</w:t>
      </w:r>
      <w:r>
        <w:rPr>
          <w:rFonts w:hint="default" w:ascii="Times New Roman" w:hAnsi="Times New Roman" w:cs="Times New Roman"/>
          <w:lang w:eastAsia="zh-CN"/>
        </w:rPr>
        <w:t>“</w:t>
      </w:r>
      <w:r>
        <w:rPr>
          <w:rFonts w:hint="default" w:ascii="Times New Roman" w:hAnsi="Times New Roman" w:cs="Times New Roman"/>
        </w:rPr>
        <w:t>过程</w:t>
      </w:r>
      <w:r>
        <w:rPr>
          <w:rFonts w:hint="default" w:ascii="Times New Roman" w:hAnsi="Times New Roman" w:cs="Times New Roman"/>
          <w:lang w:eastAsia="zh-CN"/>
        </w:rPr>
        <w:t>”</w:t>
      </w:r>
      <w:r>
        <w:rPr>
          <w:rFonts w:hint="default" w:ascii="Times New Roman" w:hAnsi="Times New Roman" w:cs="Times New Roman"/>
        </w:rPr>
        <w:t>部分重点评价资金管理和组织实施情况，共计24分；</w:t>
      </w:r>
      <w:r>
        <w:rPr>
          <w:rFonts w:hint="default" w:ascii="Times New Roman" w:hAnsi="Times New Roman" w:cs="Times New Roman"/>
          <w:lang w:eastAsia="zh-CN"/>
        </w:rPr>
        <w:t>“</w:t>
      </w:r>
      <w:r>
        <w:rPr>
          <w:rFonts w:hint="default" w:ascii="Times New Roman" w:hAnsi="Times New Roman" w:cs="Times New Roman"/>
        </w:rPr>
        <w:t>产出</w:t>
      </w:r>
      <w:r>
        <w:rPr>
          <w:rFonts w:hint="default" w:ascii="Times New Roman" w:hAnsi="Times New Roman" w:cs="Times New Roman"/>
          <w:lang w:eastAsia="zh-CN"/>
        </w:rPr>
        <w:t>”</w:t>
      </w:r>
      <w:r>
        <w:rPr>
          <w:rFonts w:hint="default" w:ascii="Times New Roman" w:hAnsi="Times New Roman" w:cs="Times New Roman"/>
        </w:rPr>
        <w:t>部分重点评价建设项目、运行维护和专项监管的产出数量、质量、时效和成本，共计36分；</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eastAsia="zh-CN"/>
        </w:rPr>
        <w:t>”</w:t>
      </w:r>
      <w:r>
        <w:rPr>
          <w:rFonts w:hint="default" w:ascii="Times New Roman" w:hAnsi="Times New Roman" w:cs="Times New Roman"/>
        </w:rPr>
        <w:t>部分重点评价社会效益、经济效益、可持续影响和满意度，共计30分。</w:t>
      </w:r>
    </w:p>
    <w:p>
      <w:pPr>
        <w:numPr>
          <w:ilvl w:val="255"/>
          <w:numId w:val="0"/>
        </w:numPr>
        <w:ind w:left="640" w:leftChars="200"/>
        <w:outlineLvl w:val="2"/>
        <w:rPr>
          <w:rFonts w:hint="default" w:ascii="Times New Roman" w:hAnsi="Times New Roman" w:cs="Times New Roman"/>
          <w:b/>
          <w:szCs w:val="32"/>
        </w:rPr>
      </w:pPr>
      <w:bookmarkStart w:id="52" w:name="_Toc26427"/>
      <w:bookmarkStart w:id="53" w:name="_Toc20717"/>
      <w:bookmarkStart w:id="54" w:name="_Toc2955"/>
      <w:bookmarkStart w:id="55" w:name="_Toc20770"/>
      <w:bookmarkStart w:id="56" w:name="_Toc3816"/>
      <w:r>
        <w:rPr>
          <w:rFonts w:hint="default" w:ascii="Times New Roman" w:hAnsi="Times New Roman" w:cs="Times New Roman"/>
          <w:b/>
          <w:szCs w:val="32"/>
        </w:rPr>
        <w:t>3.评价方法</w:t>
      </w:r>
      <w:bookmarkEnd w:id="52"/>
      <w:bookmarkEnd w:id="53"/>
      <w:bookmarkEnd w:id="54"/>
      <w:bookmarkEnd w:id="55"/>
      <w:bookmarkEnd w:id="56"/>
    </w:p>
    <w:p>
      <w:pPr>
        <w:rPr>
          <w:rFonts w:hint="default" w:ascii="Times New Roman" w:hAnsi="Times New Roman" w:cs="Times New Roman"/>
          <w:szCs w:val="32"/>
        </w:rPr>
      </w:pPr>
      <w:r>
        <w:rPr>
          <w:rFonts w:hint="default" w:ascii="Times New Roman" w:hAnsi="Times New Roman" w:cs="Times New Roman"/>
          <w:szCs w:val="32"/>
        </w:rPr>
        <w:t>本次绩效评价方法主要采用</w:t>
      </w:r>
      <w:r>
        <w:rPr>
          <w:rFonts w:hint="default" w:ascii="Times New Roman" w:hAnsi="Times New Roman" w:cs="Times New Roman"/>
        </w:rPr>
        <w:t>成本效益分析法、</w:t>
      </w:r>
      <w:r>
        <w:rPr>
          <w:rFonts w:hint="default" w:ascii="Times New Roman" w:hAnsi="Times New Roman" w:cs="Times New Roman"/>
          <w:szCs w:val="32"/>
        </w:rPr>
        <w:t>比较法、</w:t>
      </w:r>
      <w:r>
        <w:rPr>
          <w:rFonts w:hint="default" w:ascii="Times New Roman" w:hAnsi="Times New Roman" w:cs="Times New Roman"/>
        </w:rPr>
        <w:t>业务访谈法</w:t>
      </w:r>
      <w:r>
        <w:rPr>
          <w:rFonts w:hint="default" w:ascii="Times New Roman" w:hAnsi="Times New Roman" w:cs="Times New Roman"/>
          <w:szCs w:val="32"/>
        </w:rPr>
        <w:t>。</w:t>
      </w:r>
    </w:p>
    <w:p>
      <w:pPr>
        <w:rPr>
          <w:rFonts w:hint="default" w:ascii="Times New Roman" w:hAnsi="Times New Roman" w:cs="Times New Roman"/>
        </w:rPr>
      </w:pPr>
      <w:r>
        <w:rPr>
          <w:rFonts w:hint="default" w:ascii="Times New Roman" w:hAnsi="Times New Roman" w:cs="Times New Roman"/>
        </w:rPr>
        <w:t>成本效益分析法。将一定时期内的支出与效益进行对比分析，以评价绩效目标实现程度。</w:t>
      </w:r>
    </w:p>
    <w:p>
      <w:pPr>
        <w:rPr>
          <w:rFonts w:hint="default" w:ascii="Times New Roman" w:hAnsi="Times New Roman" w:cs="Times New Roman"/>
          <w:szCs w:val="32"/>
        </w:rPr>
      </w:pPr>
      <w:r>
        <w:rPr>
          <w:rFonts w:hint="default" w:ascii="Times New Roman" w:hAnsi="Times New Roman" w:cs="Times New Roman"/>
          <w:szCs w:val="32"/>
        </w:rPr>
        <w:t>比较法。是指通过对绩效目标与实施效果、历史与当期情况、不同地区的比较，综合分析无线电管理经费资金支出绩效。</w:t>
      </w:r>
    </w:p>
    <w:p>
      <w:pPr>
        <w:pStyle w:val="2"/>
        <w:ind w:firstLine="620"/>
        <w:rPr>
          <w:rFonts w:hint="default" w:ascii="Times New Roman" w:hAnsi="Times New Roman" w:cs="Times New Roman"/>
        </w:rPr>
      </w:pPr>
      <w:r>
        <w:rPr>
          <w:rFonts w:hint="default" w:ascii="Times New Roman" w:hAnsi="Times New Roman" w:cs="Times New Roman"/>
        </w:rPr>
        <w:t>业务访谈法。通过与项目实施有关人员进行面对面访问交流，了解项目政策决策、建章立制、资源配置、职责分工、内部控制以及项目具体实施等情况。</w:t>
      </w:r>
    </w:p>
    <w:p>
      <w:pPr>
        <w:pStyle w:val="4"/>
        <w:ind w:firstLine="643"/>
        <w:rPr>
          <w:rFonts w:hint="default" w:ascii="Times New Roman" w:hAnsi="Times New Roman" w:cs="Times New Roman"/>
        </w:rPr>
      </w:pPr>
      <w:bookmarkStart w:id="57" w:name="_Toc31752"/>
      <w:bookmarkStart w:id="58" w:name="_Toc19465159"/>
      <w:bookmarkStart w:id="59" w:name="_Toc49417231"/>
      <w:bookmarkStart w:id="60" w:name="_Toc29849"/>
      <w:bookmarkStart w:id="61" w:name="_Toc1725"/>
      <w:bookmarkStart w:id="62" w:name="_Toc2789"/>
      <w:bookmarkStart w:id="63" w:name="_Toc528163943"/>
      <w:r>
        <w:rPr>
          <w:rFonts w:hint="default" w:ascii="Times New Roman" w:hAnsi="Times New Roman" w:cs="Times New Roman"/>
        </w:rPr>
        <w:t>（三）绩效评价工作过程</w:t>
      </w:r>
      <w:bookmarkEnd w:id="57"/>
      <w:bookmarkEnd w:id="58"/>
      <w:bookmarkEnd w:id="59"/>
      <w:bookmarkEnd w:id="60"/>
      <w:bookmarkEnd w:id="61"/>
      <w:bookmarkEnd w:id="62"/>
      <w:bookmarkEnd w:id="63"/>
    </w:p>
    <w:p>
      <w:pPr>
        <w:numPr>
          <w:ilvl w:val="255"/>
          <w:numId w:val="0"/>
        </w:numPr>
        <w:ind w:left="640" w:leftChars="200" w:right="-160" w:rightChars="-50"/>
        <w:outlineLvl w:val="2"/>
        <w:rPr>
          <w:rFonts w:hint="default" w:ascii="Times New Roman" w:hAnsi="Times New Roman" w:eastAsia="仿宋" w:cs="Times New Roman"/>
          <w:b/>
          <w:szCs w:val="32"/>
        </w:rPr>
      </w:pPr>
      <w:bookmarkStart w:id="64" w:name="_Toc3186"/>
      <w:bookmarkStart w:id="65" w:name="_Toc29113"/>
      <w:bookmarkStart w:id="66" w:name="_Toc728"/>
      <w:bookmarkStart w:id="67" w:name="_Toc8746"/>
      <w:bookmarkStart w:id="68" w:name="_Toc7577"/>
      <w:r>
        <w:rPr>
          <w:rFonts w:hint="default" w:ascii="Times New Roman" w:hAnsi="Times New Roman" w:eastAsia="仿宋" w:cs="Times New Roman"/>
          <w:b/>
          <w:szCs w:val="32"/>
        </w:rPr>
        <w:t>1.前期准备</w:t>
      </w:r>
      <w:bookmarkEnd w:id="64"/>
      <w:bookmarkEnd w:id="65"/>
      <w:bookmarkEnd w:id="66"/>
      <w:bookmarkEnd w:id="67"/>
      <w:bookmarkEnd w:id="68"/>
    </w:p>
    <w:p>
      <w:pPr>
        <w:rPr>
          <w:rFonts w:hint="default" w:ascii="Times New Roman" w:hAnsi="Times New Roman" w:cs="Times New Roman"/>
          <w:szCs w:val="28"/>
        </w:rPr>
      </w:pPr>
      <w:r>
        <w:rPr>
          <w:rFonts w:hint="default" w:ascii="Times New Roman" w:hAnsi="Times New Roman" w:cs="Times New Roman"/>
          <w:szCs w:val="28"/>
        </w:rPr>
        <w:t>为更加客观公正的评价2023年度无线电管理经费资金绩效情况，我厅委托中国信息通信研究院协助开展绩效自评工作。根据绩效自评工作方案和材料清单，我厅督促自治区监测中心和</w:t>
      </w:r>
      <w:r>
        <w:rPr>
          <w:rFonts w:hint="default" w:ascii="Times New Roman" w:hAnsi="Times New Roman" w:cs="Times New Roman"/>
          <w:szCs w:val="32"/>
        </w:rPr>
        <w:t>各地州（市）无线电管理局及时提供相关材料</w:t>
      </w:r>
      <w:r>
        <w:rPr>
          <w:rFonts w:hint="default" w:ascii="Times New Roman" w:hAnsi="Times New Roman" w:cs="Times New Roman"/>
          <w:szCs w:val="28"/>
        </w:rPr>
        <w:t>，并汇总整理了全区绩效自评所需材料。</w:t>
      </w:r>
    </w:p>
    <w:p>
      <w:pPr>
        <w:numPr>
          <w:ilvl w:val="255"/>
          <w:numId w:val="0"/>
        </w:numPr>
        <w:ind w:left="640" w:leftChars="200"/>
        <w:outlineLvl w:val="2"/>
        <w:rPr>
          <w:rFonts w:hint="default" w:ascii="Times New Roman" w:hAnsi="Times New Roman" w:cs="Times New Roman"/>
          <w:b/>
          <w:szCs w:val="32"/>
        </w:rPr>
      </w:pPr>
      <w:bookmarkStart w:id="69" w:name="_Toc528163442"/>
      <w:bookmarkEnd w:id="69"/>
      <w:bookmarkStart w:id="70" w:name="_Toc6639"/>
      <w:bookmarkStart w:id="71" w:name="_Toc27866"/>
      <w:bookmarkStart w:id="72" w:name="_Toc3964"/>
      <w:bookmarkStart w:id="73" w:name="_Toc21558"/>
      <w:bookmarkStart w:id="74" w:name="_Toc26608"/>
      <w:r>
        <w:rPr>
          <w:rFonts w:hint="default" w:ascii="Times New Roman" w:hAnsi="Times New Roman" w:cs="Times New Roman"/>
          <w:b/>
          <w:szCs w:val="32"/>
        </w:rPr>
        <w:t>2.组织实施</w:t>
      </w:r>
      <w:bookmarkEnd w:id="70"/>
      <w:bookmarkEnd w:id="71"/>
      <w:bookmarkEnd w:id="72"/>
      <w:bookmarkEnd w:id="73"/>
      <w:bookmarkEnd w:id="74"/>
    </w:p>
    <w:p>
      <w:pPr>
        <w:rPr>
          <w:rFonts w:hint="default" w:ascii="Times New Roman" w:hAnsi="Times New Roman" w:cs="Times New Roman"/>
          <w:szCs w:val="28"/>
        </w:rPr>
      </w:pPr>
      <w:r>
        <w:rPr>
          <w:rFonts w:hint="default" w:ascii="Times New Roman" w:hAnsi="Times New Roman" w:cs="Times New Roman"/>
          <w:szCs w:val="28"/>
        </w:rPr>
        <w:t>2024年5月7日-9日，中国信息通信研究院组织专家组，包括技术、招投标方面的专家，赴我厅协助开展绩效自评工作，</w:t>
      </w:r>
      <w:r>
        <w:rPr>
          <w:rFonts w:hint="default" w:ascii="Times New Roman" w:hAnsi="Times New Roman" w:cs="Times New Roman"/>
          <w:szCs w:val="32"/>
        </w:rPr>
        <w:t>检查了2023年资金收支情况、项目实施情况、各项制度建设情况及取得效益情况等。</w:t>
      </w:r>
    </w:p>
    <w:p>
      <w:pPr>
        <w:numPr>
          <w:ilvl w:val="255"/>
          <w:numId w:val="0"/>
        </w:numPr>
        <w:ind w:left="640" w:leftChars="200"/>
        <w:outlineLvl w:val="2"/>
        <w:rPr>
          <w:rFonts w:hint="default" w:ascii="Times New Roman" w:hAnsi="Times New Roman" w:cs="Times New Roman"/>
          <w:b/>
          <w:szCs w:val="32"/>
        </w:rPr>
      </w:pPr>
      <w:bookmarkStart w:id="75" w:name="_Toc18888"/>
      <w:bookmarkStart w:id="76" w:name="_Toc23653"/>
      <w:bookmarkStart w:id="77" w:name="_Toc26364"/>
      <w:bookmarkStart w:id="78" w:name="_Toc19434"/>
      <w:bookmarkStart w:id="79" w:name="_Toc2683"/>
      <w:r>
        <w:rPr>
          <w:rFonts w:hint="default" w:ascii="Times New Roman" w:hAnsi="Times New Roman" w:cs="Times New Roman"/>
          <w:b/>
          <w:szCs w:val="32"/>
        </w:rPr>
        <w:t>3.分析评价</w:t>
      </w:r>
      <w:bookmarkEnd w:id="75"/>
      <w:bookmarkEnd w:id="76"/>
      <w:bookmarkEnd w:id="77"/>
      <w:bookmarkEnd w:id="78"/>
      <w:bookmarkEnd w:id="79"/>
    </w:p>
    <w:p>
      <w:pPr>
        <w:rPr>
          <w:rFonts w:hint="default" w:ascii="Times New Roman" w:hAnsi="Times New Roman" w:cs="Times New Roman"/>
          <w:szCs w:val="32"/>
        </w:rPr>
      </w:pPr>
      <w:r>
        <w:rPr>
          <w:rFonts w:hint="default" w:ascii="Times New Roman" w:hAnsi="Times New Roman" w:cs="Times New Roman"/>
          <w:szCs w:val="32"/>
        </w:rPr>
        <w:t>2024年5月9日，我厅组织召开了2023年无线电管理经费资金绩效自评会，会上系统地总结了无线电管理经费资金的决策、过程、产出和效益情况，根据评价指标体系形成了绩效自评结果。</w:t>
      </w:r>
    </w:p>
    <w:p>
      <w:pPr>
        <w:numPr>
          <w:ilvl w:val="255"/>
          <w:numId w:val="0"/>
        </w:numPr>
        <w:ind w:left="640" w:leftChars="200"/>
        <w:outlineLvl w:val="2"/>
        <w:rPr>
          <w:rFonts w:hint="default" w:ascii="Times New Roman" w:hAnsi="Times New Roman" w:cs="Times New Roman"/>
          <w:b/>
          <w:szCs w:val="32"/>
        </w:rPr>
      </w:pPr>
      <w:bookmarkStart w:id="80" w:name="_Toc1584"/>
      <w:bookmarkStart w:id="81" w:name="_Toc29226"/>
      <w:bookmarkStart w:id="82" w:name="_Toc21027"/>
      <w:bookmarkStart w:id="83" w:name="_Toc23470"/>
      <w:bookmarkStart w:id="84" w:name="_Toc21307"/>
      <w:r>
        <w:rPr>
          <w:rFonts w:hint="default" w:ascii="Times New Roman" w:hAnsi="Times New Roman" w:cs="Times New Roman"/>
          <w:b/>
          <w:szCs w:val="32"/>
        </w:rPr>
        <w:t>4.编制绩效自评报告</w:t>
      </w:r>
      <w:bookmarkEnd w:id="80"/>
      <w:bookmarkEnd w:id="81"/>
      <w:bookmarkEnd w:id="82"/>
      <w:bookmarkEnd w:id="83"/>
      <w:bookmarkEnd w:id="84"/>
    </w:p>
    <w:p>
      <w:pPr>
        <w:rPr>
          <w:rFonts w:hint="default" w:ascii="Times New Roman" w:hAnsi="Times New Roman" w:cs="Times New Roman"/>
        </w:rPr>
      </w:pPr>
      <w:r>
        <w:rPr>
          <w:rFonts w:hint="default" w:ascii="Times New Roman" w:hAnsi="Times New Roman" w:cs="Times New Roman"/>
        </w:rPr>
        <w:t>根据现场评价情况，</w:t>
      </w:r>
      <w:r>
        <w:rPr>
          <w:rFonts w:hint="default" w:ascii="Times New Roman" w:hAnsi="Times New Roman" w:cs="Times New Roman"/>
          <w:highlight w:val="none"/>
        </w:rPr>
        <w:t>我厅编制形成</w:t>
      </w:r>
      <w:r>
        <w:rPr>
          <w:rFonts w:hint="default" w:ascii="Times New Roman" w:hAnsi="Times New Roman" w:cs="Times New Roman"/>
        </w:rPr>
        <w:t>绩效自评报告。</w:t>
      </w:r>
    </w:p>
    <w:bookmarkEnd w:id="26"/>
    <w:bookmarkEnd w:id="27"/>
    <w:p>
      <w:pPr>
        <w:pStyle w:val="3"/>
        <w:tabs>
          <w:tab w:val="left" w:pos="1418"/>
        </w:tabs>
        <w:ind w:firstLine="643"/>
        <w:rPr>
          <w:rFonts w:hint="default" w:ascii="Times New Roman" w:hAnsi="Times New Roman" w:cs="Times New Roman"/>
        </w:rPr>
      </w:pPr>
      <w:bookmarkStart w:id="85" w:name="_Toc13192"/>
      <w:bookmarkStart w:id="86" w:name="_Toc26627"/>
      <w:bookmarkStart w:id="87" w:name="_Toc28650"/>
      <w:bookmarkStart w:id="88" w:name="_Toc6480"/>
      <w:bookmarkStart w:id="89" w:name="_Toc19465160"/>
      <w:bookmarkStart w:id="90" w:name="_Toc49417232"/>
      <w:r>
        <w:rPr>
          <w:rFonts w:hint="default" w:ascii="Times New Roman" w:hAnsi="Times New Roman" w:cs="Times New Roman"/>
        </w:rPr>
        <w:t>三、综合绩效评价情况及评价结论</w:t>
      </w:r>
      <w:bookmarkEnd w:id="85"/>
      <w:bookmarkEnd w:id="86"/>
      <w:bookmarkEnd w:id="87"/>
      <w:bookmarkEnd w:id="88"/>
    </w:p>
    <w:p>
      <w:pPr>
        <w:rPr>
          <w:rFonts w:hint="default" w:ascii="Times New Roman" w:hAnsi="Times New Roman" w:cs="Times New Roman"/>
          <w:szCs w:val="32"/>
        </w:rPr>
      </w:pPr>
      <w:r>
        <w:rPr>
          <w:rFonts w:hint="default" w:ascii="Times New Roman" w:hAnsi="Times New Roman" w:cs="Times New Roman"/>
          <w:szCs w:val="32"/>
        </w:rPr>
        <w:t>2023年，我区无线电管理经费资金执行情况良好，无线电管理专项工作开展有序，在促进当地经济社会发展、维护边境地区无线电安全等方面发挥了积极作用，经综合评价，我区2023年无线电管理经费资金绩效自评结果为“良（88.95分）”。具体得分情况见下表：</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新疆2023年无线电管理经费资金绩效自评得分表</w:t>
      </w:r>
    </w:p>
    <w:tbl>
      <w:tblPr>
        <w:tblStyle w:val="27"/>
        <w:tblW w:w="85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08"/>
        <w:gridCol w:w="1392"/>
        <w:gridCol w:w="804"/>
        <w:gridCol w:w="2568"/>
        <w:gridCol w:w="828"/>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一级指标</w:t>
            </w:r>
          </w:p>
        </w:tc>
        <w:tc>
          <w:tcPr>
            <w:tcW w:w="70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二级指标</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三级指标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决策</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10</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项目立项</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立项依据充分性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立项程序规范性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绩效目标合理性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绩效目标明确性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资金投入</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分配合理性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过程</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24</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资金管理</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16</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资金到位率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资金到位及时性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资金使用合规性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预算执行率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7</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结转结余变动率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组织实施</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管理制度健全性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制度执行有效性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5</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36</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产出数量</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产出质量</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13</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产出时效</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9</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产出成本</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成本控制</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效益</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30</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社会效益</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13</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技术能力提升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无线电安全保障</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电磁环境效益</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经济效益</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促进当地经济发展</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可持续影响</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设备使用情况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人才队伍建设情况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普法宣传情况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资金使用整改情况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满意度</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5</w:t>
            </w:r>
          </w:p>
        </w:tc>
        <w:tc>
          <w:tcPr>
            <w:tcW w:w="256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满意度</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497" w:type="dxa"/>
            <w:gridSpan w:val="6"/>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合计</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sz w:val="24"/>
              </w:rPr>
              <w:t>88.95</w:t>
            </w:r>
          </w:p>
        </w:tc>
      </w:tr>
    </w:tbl>
    <w:p>
      <w:pPr>
        <w:ind w:firstLine="0" w:firstLineChars="0"/>
        <w:rPr>
          <w:rFonts w:hint="default" w:ascii="Times New Roman" w:hAnsi="Times New Roman" w:cs="Times New Roman"/>
          <w:szCs w:val="32"/>
        </w:rPr>
      </w:pPr>
    </w:p>
    <w:p>
      <w:pPr>
        <w:pStyle w:val="3"/>
        <w:tabs>
          <w:tab w:val="left" w:pos="1418"/>
        </w:tabs>
        <w:ind w:left="643" w:firstLine="0" w:firstLineChars="0"/>
        <w:rPr>
          <w:rFonts w:hint="default" w:ascii="Times New Roman" w:hAnsi="Times New Roman" w:cs="Times New Roman"/>
        </w:rPr>
      </w:pPr>
      <w:bookmarkStart w:id="91" w:name="_Toc7169"/>
      <w:bookmarkStart w:id="92" w:name="_Toc11402"/>
      <w:bookmarkStart w:id="93" w:name="_Toc4284"/>
      <w:bookmarkStart w:id="94" w:name="_Toc29547"/>
      <w:r>
        <w:rPr>
          <w:rFonts w:hint="default" w:ascii="Times New Roman" w:hAnsi="Times New Roman" w:cs="Times New Roman"/>
        </w:rPr>
        <w:t>四、绩效评价指标分析</w:t>
      </w:r>
      <w:bookmarkEnd w:id="89"/>
      <w:r>
        <w:rPr>
          <w:rFonts w:hint="default" w:ascii="Times New Roman" w:hAnsi="Times New Roman" w:cs="Times New Roman"/>
        </w:rPr>
        <w:t>情况</w:t>
      </w:r>
      <w:bookmarkEnd w:id="90"/>
      <w:bookmarkEnd w:id="91"/>
      <w:bookmarkEnd w:id="92"/>
      <w:bookmarkEnd w:id="93"/>
      <w:bookmarkEnd w:id="94"/>
    </w:p>
    <w:p>
      <w:pPr>
        <w:pStyle w:val="4"/>
        <w:ind w:firstLine="643"/>
        <w:rPr>
          <w:rFonts w:hint="default" w:ascii="Times New Roman" w:hAnsi="Times New Roman" w:cs="Times New Roman"/>
        </w:rPr>
      </w:pPr>
      <w:bookmarkStart w:id="95" w:name="_Toc8907"/>
      <w:bookmarkStart w:id="96" w:name="_Toc10935"/>
      <w:bookmarkStart w:id="97" w:name="_Toc31422"/>
      <w:bookmarkStart w:id="98" w:name="_Toc14996"/>
      <w:bookmarkStart w:id="99" w:name="_Toc19465162"/>
      <w:bookmarkStart w:id="100" w:name="_Toc49417234"/>
      <w:r>
        <w:rPr>
          <w:rFonts w:hint="default" w:ascii="Times New Roman" w:hAnsi="Times New Roman" w:cs="Times New Roman"/>
        </w:rPr>
        <w:t>（一）项目决策情况</w:t>
      </w:r>
      <w:bookmarkEnd w:id="95"/>
      <w:bookmarkEnd w:id="96"/>
      <w:bookmarkEnd w:id="97"/>
      <w:bookmarkEnd w:id="98"/>
    </w:p>
    <w:p>
      <w:pPr>
        <w:ind w:firstLine="643"/>
        <w:rPr>
          <w:rFonts w:hint="default" w:ascii="Times New Roman" w:hAnsi="Times New Roman" w:cs="Times New Roman"/>
        </w:rPr>
      </w:pPr>
      <w:r>
        <w:rPr>
          <w:rFonts w:hint="default" w:ascii="Times New Roman" w:hAnsi="Times New Roman" w:cs="Times New Roman"/>
          <w:b/>
          <w:bCs/>
        </w:rPr>
        <w:t>该部分满分10分，自评得分9.7分。</w:t>
      </w:r>
    </w:p>
    <w:p>
      <w:pPr>
        <w:pStyle w:val="5"/>
        <w:ind w:firstLine="643"/>
        <w:rPr>
          <w:rFonts w:hint="default" w:ascii="Times New Roman" w:hAnsi="Times New Roman" w:cs="Times New Roman"/>
        </w:rPr>
      </w:pPr>
      <w:bookmarkStart w:id="101" w:name="_Toc26597"/>
      <w:bookmarkStart w:id="102" w:name="_Toc14703"/>
      <w:bookmarkStart w:id="103" w:name="_Toc29604"/>
      <w:bookmarkStart w:id="104" w:name="_Toc13099"/>
      <w:r>
        <w:rPr>
          <w:rFonts w:hint="default" w:ascii="Times New Roman" w:hAnsi="Times New Roman" w:cs="Times New Roman"/>
        </w:rPr>
        <w:t>1.项目立项</w:t>
      </w:r>
      <w:bookmarkEnd w:id="101"/>
      <w:bookmarkEnd w:id="102"/>
      <w:bookmarkEnd w:id="103"/>
      <w:bookmarkEnd w:id="104"/>
    </w:p>
    <w:p>
      <w:pPr>
        <w:pStyle w:val="6"/>
        <w:ind w:firstLine="643"/>
        <w:rPr>
          <w:rFonts w:hint="default" w:ascii="Times New Roman" w:hAnsi="Times New Roman" w:cs="Times New Roman"/>
        </w:rPr>
      </w:pPr>
      <w:r>
        <w:rPr>
          <w:rFonts w:hint="default" w:ascii="Times New Roman" w:hAnsi="Times New Roman" w:cs="Times New Roman"/>
        </w:rPr>
        <w:t>1）立项依据充分性</w:t>
      </w:r>
    </w:p>
    <w:p>
      <w:pPr>
        <w:rPr>
          <w:rFonts w:hint="default" w:ascii="Times New Roman" w:hAnsi="Times New Roman" w:cs="Times New Roman"/>
        </w:rPr>
      </w:pPr>
      <w:r>
        <w:rPr>
          <w:rFonts w:hint="default" w:ascii="Times New Roman" w:hAnsi="Times New Roman" w:cs="Times New Roman"/>
        </w:rPr>
        <w:t>我厅依据《“十四五”国家无线电管理规划》《“十四五”新疆维吾尔自治区无线电管理和发展规划》等文件精神，紧密结合我区社会经济发展对无线电监测、管理的迫切需求，开展建设项目征集和相关项目立项工作。项目立项符合国家法律法规、国民经济发展规划和相关政策，符合国家和我区无线电发展规划，与部门职责范围相符，属于部门履职所需，项目属于无线电管理经费资金支持范围，与相关部门同类项目或部门内部相关项目不存在重复情况。项目立项依据充分。</w:t>
      </w:r>
    </w:p>
    <w:p>
      <w:pPr>
        <w:pStyle w:val="6"/>
        <w:ind w:firstLine="643"/>
        <w:rPr>
          <w:rFonts w:hint="default" w:ascii="Times New Roman" w:hAnsi="Times New Roman" w:cs="Times New Roman"/>
        </w:rPr>
      </w:pPr>
      <w:r>
        <w:rPr>
          <w:rFonts w:hint="default" w:ascii="Times New Roman" w:hAnsi="Times New Roman" w:cs="Times New Roman"/>
        </w:rPr>
        <w:t>2）立项程序规范性</w:t>
      </w:r>
    </w:p>
    <w:p>
      <w:pPr>
        <w:rPr>
          <w:rFonts w:hint="default" w:ascii="Times New Roman" w:hAnsi="Times New Roman" w:cs="Times New Roman"/>
        </w:rPr>
      </w:pPr>
      <w:r>
        <w:rPr>
          <w:rFonts w:hint="default" w:ascii="Times New Roman" w:hAnsi="Times New Roman" w:cs="Times New Roman"/>
        </w:rPr>
        <w:t>我厅按照《无线电频率占用费使用管理办法》（财建〔2012〕158号）、《无线电频率占用费转移支付资金使用管理细则》（国无办函〔2019〕2号）、《自治区工信厅党组关于进一步加强无线电管理工作的意见》（新工信党组〔2020〕6号）等相关规定，开展项目立项。无线电管理基础设施和技术设施建设项目进行了可行性研究和专家评审，并与运行维护、专项监管及其他资金使用计划一同经厅党组会审议通过，相关文件和材料符合要求。我厅于2022年6月13日向新疆维吾尔自治区财政厅（以下简称“自治区财政厅”）提请资金支持，自治区财政厅于2022年7月1日向财政部提请资金支持，稍晚于国家要求的上报时间（2022年5月20日和2022年6月15日）。我厅制定的《关于印发无线电专项资金内部审核工作流程的通知》（新经信办内〔2015〕51号）、《自治区工信厅党组关于进一步加强无线电管理工作的意见》（新工信党组〔2020〕6号）等相关文件对项目立项、申报环节做出了明确规定。项目立项程序基本规范。</w:t>
      </w:r>
    </w:p>
    <w:p>
      <w:pPr>
        <w:pStyle w:val="5"/>
        <w:ind w:firstLine="643"/>
        <w:rPr>
          <w:rFonts w:hint="default" w:ascii="Times New Roman" w:hAnsi="Times New Roman" w:cs="Times New Roman"/>
        </w:rPr>
      </w:pPr>
      <w:bookmarkStart w:id="105" w:name="_Toc27625"/>
      <w:bookmarkStart w:id="106" w:name="_Toc507"/>
      <w:bookmarkStart w:id="107" w:name="_Toc28892"/>
      <w:bookmarkStart w:id="108" w:name="_Toc3542"/>
      <w:r>
        <w:rPr>
          <w:rFonts w:hint="default" w:ascii="Times New Roman" w:hAnsi="Times New Roman" w:cs="Times New Roman"/>
        </w:rPr>
        <w:t>2.绩效目标</w:t>
      </w:r>
      <w:bookmarkEnd w:id="105"/>
      <w:bookmarkEnd w:id="106"/>
      <w:bookmarkEnd w:id="107"/>
      <w:bookmarkEnd w:id="108"/>
    </w:p>
    <w:p>
      <w:pPr>
        <w:pStyle w:val="6"/>
        <w:ind w:firstLine="643"/>
        <w:rPr>
          <w:rFonts w:hint="default" w:ascii="Times New Roman" w:hAnsi="Times New Roman" w:cs="Times New Roman"/>
        </w:rPr>
      </w:pPr>
      <w:r>
        <w:rPr>
          <w:rFonts w:hint="default" w:ascii="Times New Roman" w:hAnsi="Times New Roman" w:cs="Times New Roman"/>
        </w:rPr>
        <w:t>1）绩效目标合理性</w:t>
      </w:r>
    </w:p>
    <w:p>
      <w:pPr>
        <w:bidi w:val="0"/>
        <w:rPr>
          <w:rFonts w:hint="default" w:ascii="Times New Roman" w:hAnsi="Times New Roman" w:cs="Times New Roman"/>
        </w:rPr>
      </w:pPr>
      <w:r>
        <w:rPr>
          <w:rFonts w:hint="default" w:ascii="Times New Roman" w:hAnsi="Times New Roman" w:cs="Times New Roman"/>
        </w:rPr>
        <w:t>我厅在《2023年无线电频率占用费转移支付资金支出绩效目标》文件里设定的绩效目标与实际工作内容具有高度相关性，绩效目标较为全面，预期产出效益和效果符合正常的业绩水平。但存在个别指标设定不够合理的情况，如建设项目产出时效指标设置了“建设进度与预算申报书的差别程度≦2月（受疫情因素影响的除外）”，预算申报书项目建成时间均为2023年12月，与建设项目历年实施经验和实际开展情况存在较大出入。</w:t>
      </w:r>
    </w:p>
    <w:p>
      <w:pPr>
        <w:pStyle w:val="6"/>
        <w:ind w:firstLine="643"/>
        <w:rPr>
          <w:rFonts w:hint="default" w:ascii="Times New Roman" w:hAnsi="Times New Roman" w:cs="Times New Roman"/>
        </w:rPr>
      </w:pPr>
      <w:r>
        <w:rPr>
          <w:rFonts w:hint="default" w:ascii="Times New Roman" w:hAnsi="Times New Roman" w:cs="Times New Roman"/>
        </w:rPr>
        <w:t>2）绩效目标明确性</w:t>
      </w:r>
    </w:p>
    <w:p>
      <w:pPr>
        <w:rPr>
          <w:rFonts w:hint="default" w:ascii="Times New Roman" w:hAnsi="Times New Roman" w:cs="Times New Roman"/>
        </w:rPr>
      </w:pPr>
      <w:r>
        <w:rPr>
          <w:rFonts w:hint="default" w:ascii="Times New Roman" w:hAnsi="Times New Roman" w:cs="Times New Roman"/>
        </w:rPr>
        <w:t>绩效目标包括产出指标（产出数量、产出时效、产出质量、产出成本）、效果指标（经济效益、社会效益、可持续性影响、满意度）等方面，与项目目标任务数或计划数相对应，且包含定性、定量指标。绩效目标设定全面、清晰、可衡量。</w:t>
      </w:r>
    </w:p>
    <w:p>
      <w:pPr>
        <w:pStyle w:val="5"/>
        <w:ind w:firstLine="643"/>
        <w:rPr>
          <w:rFonts w:hint="default" w:ascii="Times New Roman" w:hAnsi="Times New Roman" w:cs="Times New Roman"/>
        </w:rPr>
      </w:pPr>
      <w:bookmarkStart w:id="109" w:name="_Toc18982"/>
      <w:bookmarkStart w:id="110" w:name="_Toc19207"/>
      <w:bookmarkStart w:id="111" w:name="_Toc17261"/>
      <w:bookmarkStart w:id="112" w:name="_Toc18179"/>
      <w:r>
        <w:rPr>
          <w:rFonts w:hint="default" w:ascii="Times New Roman" w:hAnsi="Times New Roman" w:cs="Times New Roman"/>
        </w:rPr>
        <w:t>3.资金投入</w:t>
      </w:r>
      <w:bookmarkEnd w:id="109"/>
      <w:bookmarkEnd w:id="110"/>
      <w:bookmarkEnd w:id="111"/>
      <w:bookmarkEnd w:id="112"/>
    </w:p>
    <w:p>
      <w:pPr>
        <w:pStyle w:val="6"/>
        <w:ind w:firstLine="643"/>
        <w:rPr>
          <w:rFonts w:hint="default" w:ascii="Times New Roman" w:hAnsi="Times New Roman" w:cs="Times New Roman"/>
          <w:highlight w:val="yellow"/>
        </w:rPr>
      </w:pPr>
      <w:r>
        <w:rPr>
          <w:rFonts w:hint="default" w:ascii="Times New Roman" w:hAnsi="Times New Roman" w:cs="Times New Roman"/>
        </w:rPr>
        <w:t>1）分配合理性</w:t>
      </w:r>
    </w:p>
    <w:p>
      <w:pPr>
        <w:rPr>
          <w:rFonts w:hint="default" w:ascii="Times New Roman" w:hAnsi="Times New Roman" w:cs="Times New Roman"/>
        </w:rPr>
      </w:pPr>
      <w:r>
        <w:rPr>
          <w:rFonts w:hint="default" w:ascii="Times New Roman" w:hAnsi="Times New Roman" w:cs="Times New Roman"/>
        </w:rPr>
        <w:t>根据国家批复的情况，我厅将2023年建设项目分配给厅本级和部分地州市无线电管理局组织采购实施。运行维护资金和专项监管资金的分配，我厅采取了二上二下的方式。</w:t>
      </w:r>
      <w:r>
        <w:rPr>
          <w:rFonts w:hint="default" w:ascii="Times New Roman" w:hAnsi="Times New Roman" w:cs="Times New Roman"/>
          <w:szCs w:val="32"/>
        </w:rPr>
        <w:t>各地州（市）无线电管理局</w:t>
      </w:r>
      <w:r>
        <w:rPr>
          <w:rFonts w:hint="default" w:ascii="Times New Roman" w:hAnsi="Times New Roman" w:cs="Times New Roman"/>
        </w:rPr>
        <w:t>根据自身需求申报运行维护资金和专项监管资金，同时提供运行维护支出和专项监管支出预算申报明细表。我厅审核后，将初审意见下发给</w:t>
      </w:r>
      <w:r>
        <w:rPr>
          <w:rFonts w:hint="default" w:ascii="Times New Roman" w:hAnsi="Times New Roman" w:cs="Times New Roman"/>
          <w:szCs w:val="32"/>
        </w:rPr>
        <w:t>各地州（市）</w:t>
      </w:r>
      <w:r>
        <w:rPr>
          <w:rFonts w:hint="default" w:ascii="Times New Roman" w:hAnsi="Times New Roman" w:cs="Times New Roman"/>
        </w:rPr>
        <w:t>，</w:t>
      </w:r>
      <w:r>
        <w:rPr>
          <w:rFonts w:hint="default" w:ascii="Times New Roman" w:hAnsi="Times New Roman" w:cs="Times New Roman"/>
          <w:szCs w:val="32"/>
        </w:rPr>
        <w:t>各地州（市）</w:t>
      </w:r>
      <w:r>
        <w:rPr>
          <w:rFonts w:hint="default" w:ascii="Times New Roman" w:hAnsi="Times New Roman" w:cs="Times New Roman"/>
        </w:rPr>
        <w:t>根据初审意见，修改完善后再次申报运行维护资金和专项监管资金，我厅再次审核，并向主管副厅长汇报后，明确运行维护资金和专项监管资金的分配方案。资金分配情况见下表：</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2023年无线电管理经费资金分配情况</w:t>
      </w:r>
    </w:p>
    <w:tbl>
      <w:tblPr>
        <w:tblStyle w:val="27"/>
        <w:tblW w:w="87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2856"/>
        <w:gridCol w:w="1261"/>
        <w:gridCol w:w="1276"/>
        <w:gridCol w:w="1275"/>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vMerge w:val="restart"/>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序号</w:t>
            </w:r>
          </w:p>
        </w:tc>
        <w:tc>
          <w:tcPr>
            <w:tcW w:w="2856" w:type="dxa"/>
            <w:vMerge w:val="restart"/>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单位名称</w:t>
            </w:r>
          </w:p>
        </w:tc>
        <w:tc>
          <w:tcPr>
            <w:tcW w:w="5231" w:type="dxa"/>
            <w:gridSpan w:val="4"/>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资金分配（万元）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vMerge w:val="continue"/>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p>
        </w:tc>
        <w:tc>
          <w:tcPr>
            <w:tcW w:w="2856" w:type="dxa"/>
            <w:vMerge w:val="continue"/>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276" w:type="dxa"/>
            <w:shd w:val="clear" w:color="auto" w:fill="auto"/>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建设项目</w:t>
            </w:r>
          </w:p>
        </w:tc>
        <w:tc>
          <w:tcPr>
            <w:tcW w:w="1275" w:type="dxa"/>
            <w:shd w:val="clear" w:color="auto" w:fill="auto"/>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运行维护</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专项监管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自治区工信厅机关</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5769.9</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4489</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1020.4</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自治区监测中心</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371.8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352.8</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乌鲁木齐市无线电管理局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92.1</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80.6</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伊犁州无线电管理局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96.8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87.3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塔城地区无线电管理局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63.8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53.3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阿勒泰地区无线电管理局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62.9</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54.4</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博州无线电管理局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153.4</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43.9</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昌吉州无线电管理局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63.7</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56.7</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吐鲁番市无线电管理局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59.6</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53.1</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哈密市无线电管理局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75.4</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65.9</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巴州无线电管理局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42.3</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阿克苏地区无线电管理局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258.3</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160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86.8</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克州无线电管理局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14</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喀什地区无线电管理局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85.5</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72</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和田地区无线电管理局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88.6</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77.1</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16</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克拉玛依市无线电管理局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39.8</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33.3</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17</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石河子市无线电管理局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35.4</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28.9</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18</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奎屯市无线电管理局</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49.7</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0</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43.2</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554" w:type="dxa"/>
            <w:gridSpan w:val="2"/>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7427</w:t>
            </w:r>
          </w:p>
        </w:tc>
        <w:tc>
          <w:tcPr>
            <w:tcW w:w="127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4749</w:t>
            </w:r>
          </w:p>
        </w:tc>
        <w:tc>
          <w:tcPr>
            <w:tcW w:w="1275"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2257</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421</w:t>
            </w:r>
          </w:p>
        </w:tc>
      </w:tr>
    </w:tbl>
    <w:p>
      <w:pPr>
        <w:rPr>
          <w:rFonts w:hint="default" w:ascii="Times New Roman" w:hAnsi="Times New Roman" w:cs="Times New Roman"/>
        </w:rPr>
      </w:pPr>
      <w:r>
        <w:rPr>
          <w:rFonts w:hint="default" w:ascii="Times New Roman" w:hAnsi="Times New Roman" w:cs="Times New Roman"/>
        </w:rPr>
        <w:t>建设项目资金、运行维护资金和专项监管资金分配依据充分，资金分配合理，与各资金使用单位实际支出相匹配。</w:t>
      </w:r>
    </w:p>
    <w:p>
      <w:pPr>
        <w:pStyle w:val="4"/>
        <w:ind w:firstLine="643"/>
        <w:rPr>
          <w:rFonts w:hint="default" w:ascii="Times New Roman" w:hAnsi="Times New Roman" w:cs="Times New Roman"/>
        </w:rPr>
      </w:pPr>
      <w:bookmarkStart w:id="113" w:name="_Toc15469"/>
      <w:bookmarkStart w:id="114" w:name="_Toc11364"/>
      <w:bookmarkStart w:id="115" w:name="_Toc29031"/>
      <w:bookmarkStart w:id="116" w:name="_Toc21181"/>
      <w:r>
        <w:rPr>
          <w:rFonts w:hint="default" w:ascii="Times New Roman" w:hAnsi="Times New Roman" w:cs="Times New Roman"/>
        </w:rPr>
        <w:t>（二）项目过程情况</w:t>
      </w:r>
      <w:bookmarkEnd w:id="113"/>
      <w:bookmarkEnd w:id="114"/>
      <w:bookmarkEnd w:id="115"/>
      <w:bookmarkEnd w:id="116"/>
    </w:p>
    <w:p>
      <w:pPr>
        <w:ind w:firstLine="643"/>
        <w:rPr>
          <w:rFonts w:hint="default" w:ascii="Times New Roman" w:hAnsi="Times New Roman" w:cs="Times New Roman"/>
        </w:rPr>
      </w:pPr>
      <w:r>
        <w:rPr>
          <w:rFonts w:hint="default" w:ascii="Times New Roman" w:hAnsi="Times New Roman" w:cs="Times New Roman"/>
          <w:b/>
          <w:bCs/>
        </w:rPr>
        <w:t>该部分满分24分，自评得分21.32分。</w:t>
      </w:r>
    </w:p>
    <w:p>
      <w:pPr>
        <w:pStyle w:val="5"/>
        <w:ind w:firstLine="643"/>
        <w:rPr>
          <w:rFonts w:hint="default" w:ascii="Times New Roman" w:hAnsi="Times New Roman" w:cs="Times New Roman"/>
        </w:rPr>
      </w:pPr>
      <w:bookmarkStart w:id="117" w:name="_Toc21390"/>
      <w:bookmarkStart w:id="118" w:name="_Toc1224"/>
      <w:bookmarkStart w:id="119" w:name="_Toc12411"/>
      <w:bookmarkStart w:id="120" w:name="_Toc29273"/>
      <w:r>
        <w:rPr>
          <w:rFonts w:hint="default" w:ascii="Times New Roman" w:hAnsi="Times New Roman" w:cs="Times New Roman"/>
        </w:rPr>
        <w:t>1.资金管理</w:t>
      </w:r>
      <w:bookmarkEnd w:id="117"/>
      <w:bookmarkEnd w:id="118"/>
      <w:bookmarkEnd w:id="119"/>
      <w:bookmarkEnd w:id="120"/>
    </w:p>
    <w:p>
      <w:pPr>
        <w:pStyle w:val="6"/>
        <w:ind w:firstLine="643"/>
        <w:rPr>
          <w:rFonts w:hint="default" w:ascii="Times New Roman" w:hAnsi="Times New Roman" w:cs="Times New Roman"/>
          <w:highlight w:val="yellow"/>
        </w:rPr>
      </w:pPr>
      <w:r>
        <w:rPr>
          <w:rFonts w:hint="default" w:ascii="Times New Roman" w:hAnsi="Times New Roman" w:cs="Times New Roman"/>
        </w:rPr>
        <w:t>1）资金到位率</w:t>
      </w:r>
    </w:p>
    <w:p>
      <w:pPr>
        <w:rPr>
          <w:rFonts w:hint="default" w:ascii="Times New Roman" w:hAnsi="Times New Roman" w:cs="Times New Roman"/>
        </w:rPr>
      </w:pPr>
      <w:r>
        <w:rPr>
          <w:rFonts w:hint="default" w:ascii="Times New Roman" w:hAnsi="Times New Roman" w:cs="Times New Roman"/>
        </w:rPr>
        <w:t>根据《财政部关于提前下达2023年无线电管理经费预算的通知》（财建〔2022〕365号），财政部下达我区2023年无线电管理经费预算指标7427万元。根据《自治区财政厅关于提前下达2023年中央无线电管理经费预算的通知》（新财建〔2022〕188号），自治区财政厅实际批复资金7427万元。自治区财政厅预算分配总额与财政部批复预算总额一致，无线电管理经费资金到位率100%。</w:t>
      </w:r>
    </w:p>
    <w:p>
      <w:pPr>
        <w:pStyle w:val="6"/>
        <w:ind w:firstLine="643"/>
        <w:rPr>
          <w:rFonts w:hint="default" w:ascii="Times New Roman" w:hAnsi="Times New Roman" w:cs="Times New Roman"/>
          <w:highlight w:val="yellow"/>
        </w:rPr>
      </w:pPr>
      <w:r>
        <w:rPr>
          <w:rFonts w:hint="default" w:ascii="Times New Roman" w:hAnsi="Times New Roman" w:cs="Times New Roman"/>
        </w:rPr>
        <w:t>2）资金到位及时性</w:t>
      </w:r>
    </w:p>
    <w:p>
      <w:pPr>
        <w:rPr>
          <w:rFonts w:hint="default" w:ascii="Times New Roman" w:hAnsi="Times New Roman" w:cs="Times New Roman"/>
        </w:rPr>
      </w:pPr>
      <w:r>
        <w:rPr>
          <w:rFonts w:hint="default" w:ascii="Times New Roman" w:hAnsi="Times New Roman" w:cs="Times New Roman"/>
        </w:rPr>
        <w:t>2022年10月27日，《财政部关于提前下达2023年无线电管理经费预算的通知》（财建〔2022〕365号）正式下达预算指标到自治区财政厅。我厅于2022年11月7日拟好向自治区财政厅报送《关于申请拨付2023年中央无线电管理经费的函》，未超过三十日。由于疫情原因，申请拨付的函未能向自治区财政厅报送。</w:t>
      </w:r>
    </w:p>
    <w:p>
      <w:pPr>
        <w:pStyle w:val="6"/>
        <w:ind w:firstLine="643"/>
        <w:rPr>
          <w:rFonts w:hint="default" w:ascii="Times New Roman" w:hAnsi="Times New Roman" w:cs="Times New Roman"/>
          <w:highlight w:val="yellow"/>
        </w:rPr>
      </w:pPr>
      <w:r>
        <w:rPr>
          <w:rFonts w:hint="default" w:ascii="Times New Roman" w:hAnsi="Times New Roman" w:cs="Times New Roman"/>
        </w:rPr>
        <w:t>3）资金使用合规性</w:t>
      </w:r>
    </w:p>
    <w:p>
      <w:pPr>
        <w:rPr>
          <w:rFonts w:hint="default" w:ascii="Times New Roman" w:hAnsi="Times New Roman" w:cs="Times New Roman"/>
        </w:rPr>
      </w:pPr>
      <w:r>
        <w:rPr>
          <w:rFonts w:hint="default" w:ascii="Times New Roman" w:hAnsi="Times New Roman" w:cs="Times New Roman"/>
        </w:rPr>
        <w:t>我厅2023年无线电管理经费资金的使用符合国家财经法规、财务管理制度以及有关专项资金管理办法的规定，基本符合项目预算批复或合同规定的用途，但存在车辆运行维护费中的其他交通费预算实际支出差旅费，重大活动无线电安全保障中的委托业务费预算实际支出采暖费等问题。《自治区财政厅关于提前下达2023年中央无线电管理经费预算的通知》（新财建〔2022〕188号）中明确了2023年无线电管理经费资金分配和使用计划，审批程序和手续完整。不存在截留、挤占、挪用、虚列支出等情况。</w:t>
      </w:r>
    </w:p>
    <w:p>
      <w:pPr>
        <w:pStyle w:val="6"/>
        <w:ind w:firstLine="643"/>
        <w:rPr>
          <w:rFonts w:hint="default" w:ascii="Times New Roman" w:hAnsi="Times New Roman" w:cs="Times New Roman"/>
          <w:highlight w:val="yellow"/>
        </w:rPr>
      </w:pPr>
      <w:r>
        <w:rPr>
          <w:rFonts w:hint="default" w:ascii="Times New Roman" w:hAnsi="Times New Roman" w:cs="Times New Roman"/>
        </w:rPr>
        <w:t>4）预算执行率</w:t>
      </w:r>
    </w:p>
    <w:p>
      <w:pPr>
        <w:rPr>
          <w:rFonts w:hint="default" w:ascii="Times New Roman" w:hAnsi="Times New Roman" w:cs="Times New Roman"/>
        </w:rPr>
      </w:pPr>
      <w:r>
        <w:rPr>
          <w:rFonts w:hint="default" w:ascii="Times New Roman" w:hAnsi="Times New Roman" w:cs="Times New Roman"/>
        </w:rPr>
        <w:t>截至2023年12月31日，我区2023年度无线电管理经费资金批复资金实际支出6718.827106万元，预算执行率为90.46%。</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新疆2023年无线电管理经费预算执行情况</w:t>
      </w:r>
    </w:p>
    <w:tbl>
      <w:tblPr>
        <w:tblStyle w:val="27"/>
        <w:tblW w:w="80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896"/>
        <w:gridCol w:w="1719"/>
        <w:gridCol w:w="1719"/>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序号</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单位名称</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预算（万元）</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支出（万元）</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厅机关</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5769.9</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5369.131311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监测中心</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371.8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243.562831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伊犁无管局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96.8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68.897387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塔城无管局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63.8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59.6472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阿勒泰无管局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62.9</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45.467291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博州无管局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153.4</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153.377753</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昌吉无管局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63.7</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58.861805</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吐鲁番无管局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59.6</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45.77162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哈密无管局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75.4</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66.501247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10</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巴州无管局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42.3</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38.035737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11</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阿克苏无管局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258.3</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205.395036</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12</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克州无管局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13</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喀什无管局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85.5</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76.054502</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14</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和田无管局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88.6</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82.103004</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15</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克拉玛依无管局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39.8</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39.119964</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16</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石河子无管局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35.4</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35.4</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17</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奎屯无管局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49.7</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32.350907</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65.09%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60"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18</w:t>
            </w:r>
          </w:p>
        </w:tc>
        <w:tc>
          <w:tcPr>
            <w:tcW w:w="189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乌鲁木齐无管局</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92.1</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87.149511</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bidi="ar"/>
              </w:rPr>
              <w:t>94.62%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2856" w:type="dxa"/>
            <w:gridSpan w:val="2"/>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合计</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7</w:t>
            </w:r>
            <w:r>
              <w:rPr>
                <w:rFonts w:hint="eastAsia" w:cs="Times New Roman"/>
                <w:b/>
                <w:bCs/>
                <w:color w:val="000000"/>
                <w:kern w:val="0"/>
                <w:sz w:val="24"/>
                <w:lang w:val="en-US" w:eastAsia="zh-CN" w:bidi="ar"/>
              </w:rPr>
              <w:t>42</w:t>
            </w:r>
            <w:r>
              <w:rPr>
                <w:rFonts w:hint="default" w:ascii="Times New Roman" w:hAnsi="Times New Roman" w:cs="Times New Roman"/>
                <w:b/>
                <w:bCs/>
                <w:color w:val="000000"/>
                <w:kern w:val="0"/>
                <w:sz w:val="24"/>
                <w:lang w:bidi="ar"/>
              </w:rPr>
              <w:t>7</w:t>
            </w:r>
          </w:p>
        </w:tc>
        <w:tc>
          <w:tcPr>
            <w:tcW w:w="17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6718.827106</w:t>
            </w:r>
          </w:p>
        </w:tc>
        <w:tc>
          <w:tcPr>
            <w:tcW w:w="172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lang w:bidi="ar"/>
              </w:rPr>
              <w:t>92.71%</w:t>
            </w:r>
          </w:p>
        </w:tc>
      </w:tr>
    </w:tbl>
    <w:p>
      <w:pPr>
        <w:pStyle w:val="2"/>
        <w:ind w:firstLine="0" w:firstLineChars="0"/>
        <w:rPr>
          <w:rFonts w:hint="default" w:ascii="Times New Roman" w:hAnsi="Times New Roman" w:cs="Times New Roman"/>
        </w:rPr>
      </w:pPr>
    </w:p>
    <w:p>
      <w:pPr>
        <w:pStyle w:val="6"/>
        <w:ind w:firstLine="643"/>
        <w:rPr>
          <w:rFonts w:hint="default" w:ascii="Times New Roman" w:hAnsi="Times New Roman" w:cs="Times New Roman"/>
        </w:rPr>
      </w:pPr>
      <w:r>
        <w:rPr>
          <w:rFonts w:hint="default" w:ascii="Times New Roman" w:hAnsi="Times New Roman" w:cs="Times New Roman"/>
        </w:rPr>
        <w:t>5）结转结余变动率</w:t>
      </w:r>
    </w:p>
    <w:p>
      <w:pPr>
        <w:rPr>
          <w:rFonts w:hint="default" w:ascii="Times New Roman" w:hAnsi="Times New Roman" w:cs="Times New Roman"/>
        </w:rPr>
      </w:pPr>
      <w:r>
        <w:rPr>
          <w:rFonts w:hint="default" w:ascii="Times New Roman" w:hAnsi="Times New Roman" w:cs="Times New Roman"/>
        </w:rPr>
        <w:t>2023年初，我区2022年及以前年度的无线电管理经费资金结转结余共5688万元；截至2023年12月31日，共支出5673万元，结余结转资金变动率为99.74%。</w:t>
      </w:r>
    </w:p>
    <w:p>
      <w:pPr>
        <w:pStyle w:val="5"/>
        <w:ind w:firstLine="643"/>
        <w:rPr>
          <w:rFonts w:hint="default" w:ascii="Times New Roman" w:hAnsi="Times New Roman" w:cs="Times New Roman"/>
        </w:rPr>
      </w:pPr>
      <w:bookmarkStart w:id="121" w:name="_Toc22915"/>
      <w:bookmarkStart w:id="122" w:name="_Toc10794"/>
      <w:bookmarkStart w:id="123" w:name="_Toc15741"/>
      <w:bookmarkStart w:id="124" w:name="_Toc12339"/>
      <w:r>
        <w:rPr>
          <w:rFonts w:hint="default" w:ascii="Times New Roman" w:hAnsi="Times New Roman" w:cs="Times New Roman"/>
        </w:rPr>
        <w:t>2.组织实施</w:t>
      </w:r>
      <w:bookmarkEnd w:id="121"/>
      <w:bookmarkEnd w:id="122"/>
      <w:bookmarkEnd w:id="123"/>
      <w:bookmarkEnd w:id="124"/>
    </w:p>
    <w:p>
      <w:pPr>
        <w:pStyle w:val="6"/>
        <w:ind w:firstLine="643"/>
        <w:rPr>
          <w:rFonts w:hint="default" w:ascii="Times New Roman" w:hAnsi="Times New Roman" w:cs="Times New Roman"/>
        </w:rPr>
      </w:pPr>
      <w:r>
        <w:rPr>
          <w:rFonts w:hint="default" w:ascii="Times New Roman" w:hAnsi="Times New Roman" w:cs="Times New Roman"/>
        </w:rPr>
        <w:t>1）管理制度健全性</w:t>
      </w:r>
    </w:p>
    <w:p>
      <w:pPr>
        <w:rPr>
          <w:rFonts w:hint="default" w:ascii="Times New Roman" w:hAnsi="Times New Roman" w:cs="Times New Roman"/>
        </w:rPr>
      </w:pPr>
      <w:r>
        <w:rPr>
          <w:rFonts w:hint="default" w:ascii="Times New Roman" w:hAnsi="Times New Roman" w:cs="Times New Roman"/>
        </w:rPr>
        <w:t>我厅根据国家对无线电管理技术设施建设的相关要求，制定了《关于印发无线电专项资金内部审核工作流程的通知》（新经信办内〔2015〕51号），包括了无线电管理建设项目和资金管理的相关制度，对资金的申报、资金支出审核、项目储备、结余资金使用等规定。《自治区经信委合同管理办法》（2014年）、《关于进一步加强项目执行及合同管理相关工作的通知》（2016年）对项目验收、项目规定进行了规定。《自治区工信厅党组关于进一步加强无线电管理工作的意见》（新工信党组〔2020〕6号）在严格无线电管理系统内部管理，明确加强财务管控、加强政府采购管理、加强固定资产管理、严格执行车辆管理制度、完善考核制度等方面提出了具体要求。部分管理制度形成时间较久，部分条款不能满足当前管理工作需要，缺少无线电技术设备设施运行维护相关制度、无线电管理经费资金管理等制度，管理制度有待进一步完善。</w:t>
      </w:r>
    </w:p>
    <w:p>
      <w:pPr>
        <w:pStyle w:val="6"/>
        <w:ind w:firstLine="643"/>
        <w:rPr>
          <w:rFonts w:hint="default" w:ascii="Times New Roman" w:hAnsi="Times New Roman" w:cs="Times New Roman"/>
        </w:rPr>
      </w:pPr>
      <w:r>
        <w:rPr>
          <w:rFonts w:hint="default" w:ascii="Times New Roman" w:hAnsi="Times New Roman" w:cs="Times New Roman"/>
        </w:rPr>
        <w:t>2）制度执行有效性</w:t>
      </w:r>
    </w:p>
    <w:p>
      <w:pPr>
        <w:pStyle w:val="2"/>
        <w:ind w:firstLine="620"/>
        <w:rPr>
          <w:rFonts w:hint="default" w:ascii="Times New Roman" w:hAnsi="Times New Roman" w:cs="Times New Roman"/>
        </w:rPr>
      </w:pPr>
      <w:r>
        <w:rPr>
          <w:rFonts w:hint="default" w:ascii="Times New Roman" w:hAnsi="Times New Roman" w:cs="Times New Roman"/>
          <w:lang w:val="en-US"/>
        </w:rPr>
        <w:t>我厅</w:t>
      </w:r>
      <w:r>
        <w:rPr>
          <w:rFonts w:hint="default" w:ascii="Times New Roman" w:hAnsi="Times New Roman" w:cs="Times New Roman"/>
        </w:rPr>
        <w:t>2022年未进行项目或预算调整。建设项目能够按规定办理固定资产入库登记。</w:t>
      </w:r>
      <w:r>
        <w:rPr>
          <w:rFonts w:hint="default" w:ascii="Times New Roman" w:hAnsi="Times New Roman" w:cs="Times New Roman"/>
          <w:lang w:val="en-US"/>
        </w:rPr>
        <w:t>完成竣工验收</w:t>
      </w:r>
      <w:r>
        <w:rPr>
          <w:rFonts w:hint="default" w:ascii="Times New Roman" w:hAnsi="Times New Roman" w:cs="Times New Roman"/>
        </w:rPr>
        <w:t>的建设项目金额均低于500万元，尚未满足报国家无线电管理机构备案要求。经现场审核项目采购全过程资料，</w:t>
      </w:r>
      <w:r>
        <w:rPr>
          <w:rFonts w:hint="default" w:ascii="Times New Roman" w:hAnsi="Times New Roman" w:cs="Times New Roman"/>
          <w:lang w:val="en-US"/>
        </w:rPr>
        <w:t>采购程序基本能够落实《中华人民共和国政府采购法》、《中华人民共和国政府采购法实施条例》等法律法规相关规定，但存在项目存档资料不完整，部分项目结果公告发布时间、合同签订时间超过法律法规规定的时限，采购文件未明确价格扣除政策等问题，</w:t>
      </w:r>
      <w:r>
        <w:rPr>
          <w:rFonts w:hint="default" w:ascii="Times New Roman" w:hAnsi="Times New Roman" w:cs="Times New Roman"/>
        </w:rPr>
        <w:t>项目存档资料的完整性和采购过程规范性有待完善。</w:t>
      </w:r>
    </w:p>
    <w:p>
      <w:pPr>
        <w:pStyle w:val="4"/>
        <w:ind w:firstLine="643"/>
        <w:rPr>
          <w:rFonts w:hint="default" w:ascii="Times New Roman" w:hAnsi="Times New Roman" w:cs="Times New Roman"/>
        </w:rPr>
      </w:pPr>
      <w:bookmarkStart w:id="125" w:name="_Toc22538"/>
      <w:bookmarkStart w:id="126" w:name="_Toc4430"/>
      <w:bookmarkStart w:id="127" w:name="_Toc1249"/>
      <w:bookmarkStart w:id="128" w:name="_Toc13212"/>
      <w:r>
        <w:rPr>
          <w:rFonts w:hint="default" w:ascii="Times New Roman" w:hAnsi="Times New Roman" w:cs="Times New Roman"/>
        </w:rPr>
        <w:t>（三）项目产出情况</w:t>
      </w:r>
      <w:bookmarkEnd w:id="125"/>
      <w:bookmarkEnd w:id="126"/>
      <w:bookmarkEnd w:id="127"/>
      <w:bookmarkEnd w:id="128"/>
    </w:p>
    <w:p>
      <w:pPr>
        <w:ind w:firstLine="643"/>
        <w:rPr>
          <w:rFonts w:hint="default" w:ascii="Times New Roman" w:hAnsi="Times New Roman" w:cs="Times New Roman"/>
        </w:rPr>
      </w:pPr>
      <w:r>
        <w:rPr>
          <w:rFonts w:hint="default" w:ascii="Times New Roman" w:hAnsi="Times New Roman" w:cs="Times New Roman"/>
          <w:b/>
          <w:bCs/>
        </w:rPr>
        <w:t>该部分满分36分，自评得分29.33分。</w:t>
      </w:r>
    </w:p>
    <w:p>
      <w:pPr>
        <w:pStyle w:val="5"/>
        <w:ind w:firstLine="643"/>
        <w:rPr>
          <w:rFonts w:hint="default" w:ascii="Times New Roman" w:hAnsi="Times New Roman" w:cs="Times New Roman"/>
        </w:rPr>
      </w:pPr>
      <w:bookmarkStart w:id="129" w:name="_Toc32407"/>
      <w:bookmarkStart w:id="130" w:name="_Toc18909"/>
      <w:bookmarkStart w:id="131" w:name="_Toc25591"/>
      <w:bookmarkStart w:id="132" w:name="_Toc2633"/>
      <w:r>
        <w:rPr>
          <w:rFonts w:hint="default" w:ascii="Times New Roman" w:hAnsi="Times New Roman" w:cs="Times New Roman"/>
        </w:rPr>
        <w:t>1.产出数量</w:t>
      </w:r>
      <w:bookmarkEnd w:id="129"/>
      <w:bookmarkEnd w:id="130"/>
      <w:bookmarkEnd w:id="131"/>
      <w:bookmarkEnd w:id="132"/>
    </w:p>
    <w:p>
      <w:pPr>
        <w:pStyle w:val="6"/>
        <w:ind w:firstLine="643"/>
        <w:rPr>
          <w:rFonts w:hint="default" w:ascii="Times New Roman" w:hAnsi="Times New Roman" w:cs="Times New Roman"/>
          <w:highlight w:val="yellow"/>
        </w:rPr>
      </w:pPr>
      <w:r>
        <w:rPr>
          <w:rFonts w:hint="default" w:ascii="Times New Roman" w:hAnsi="Times New Roman" w:cs="Times New Roman"/>
        </w:rPr>
        <w:t>1）建设项目完成率</w:t>
      </w:r>
    </w:p>
    <w:p>
      <w:pPr>
        <w:rPr>
          <w:rFonts w:hint="default" w:ascii="Times New Roman" w:hAnsi="Times New Roman" w:cs="Times New Roman"/>
        </w:rPr>
      </w:pPr>
      <w:r>
        <w:rPr>
          <w:rFonts w:hint="default" w:ascii="Times New Roman" w:hAnsi="Times New Roman" w:cs="Times New Roman"/>
        </w:rPr>
        <w:t>应在2023年完成验收的项目（包括2023年预算项目和拟在今年完成的以前年度预算项目）为2022年和2023批复的7个建设项目24个子项目。截至2023年底，2022年和2023年所有的建设项目均已完成采购流程，10个子项目完成了终验，建设项目完成率为42%。</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建设项目完成情况统计表</w:t>
      </w:r>
    </w:p>
    <w:tbl>
      <w:tblPr>
        <w:tblStyle w:val="27"/>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680"/>
        <w:gridCol w:w="1211"/>
        <w:gridCol w:w="2551"/>
        <w:gridCol w:w="7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项目名称</w:t>
            </w:r>
          </w:p>
        </w:tc>
        <w:tc>
          <w:tcPr>
            <w:tcW w:w="1680"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子项目名称</w:t>
            </w:r>
          </w:p>
        </w:tc>
        <w:tc>
          <w:tcPr>
            <w:tcW w:w="1211"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kern w:val="0"/>
                <w:sz w:val="24"/>
                <w:lang w:bidi="ar"/>
              </w:rPr>
            </w:pPr>
            <w:r>
              <w:rPr>
                <w:rFonts w:hint="default" w:ascii="Times New Roman" w:hAnsi="Times New Roman" w:cs="Times New Roman"/>
                <w:b/>
                <w:bCs/>
                <w:color w:val="000000"/>
                <w:kern w:val="0"/>
                <w:sz w:val="24"/>
                <w:lang w:bidi="ar"/>
              </w:rPr>
              <w:t>合同签订时间</w:t>
            </w:r>
          </w:p>
        </w:tc>
        <w:tc>
          <w:tcPr>
            <w:tcW w:w="2551"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合同约定验收时间</w:t>
            </w:r>
          </w:p>
        </w:tc>
        <w:tc>
          <w:tcPr>
            <w:tcW w:w="779"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验收情况</w:t>
            </w:r>
          </w:p>
        </w:tc>
        <w:tc>
          <w:tcPr>
            <w:tcW w:w="1361" w:type="dxa"/>
            <w:shd w:val="clear" w:color="auto" w:fill="auto"/>
            <w:vAlign w:val="center"/>
          </w:tcPr>
          <w:p>
            <w:pPr>
              <w:keepNext/>
              <w:keepLines/>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边境地区无线电管控能力建设项目（七期）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边境线重点出入口四类无线电监测站(五期)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2023.12.16出厂验收合格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边境县市三类固定监测站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2023.12.17出厂验收合格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柯坪县、沙雅县机房购置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2023.8-2023.10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2023.11.1完成</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sz w:val="24"/>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2023.11.20终验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双河市机房购置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2023.9.21</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合同签订后90个日历日</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2023.12.5终验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反恐维稳安全保障能力提升项目(七期)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三类固定监测站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2023.12.13出厂验收合格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乌鲁木齐市无线电监测网优化提升项目(一期)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2023.12.16出厂验收合格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军民融合提升项目(三期)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3辆移动监测车升级改造项目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2023.11.9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2023.12.15前出厂验收合格；合同签订后180日内交货验收合格；合同签订后270日内最终验收合格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ind w:firstLine="480"/>
              <w:jc w:val="center"/>
              <w:rPr>
                <w:rFonts w:hint="default" w:ascii="Times New Roman" w:hAnsi="Times New Roman" w:cs="Times New Roman"/>
                <w:color w:val="000000"/>
                <w:sz w:val="24"/>
              </w:rPr>
            </w:pPr>
            <w:r>
              <w:rPr>
                <w:rFonts w:hint="default" w:ascii="Times New Roman" w:hAnsi="Times New Roman" w:cs="Times New Roman"/>
                <w:color w:val="000000"/>
                <w:sz w:val="24"/>
              </w:rPr>
              <w:t>边海工程边境地区无线电管控能力建设项目（六期）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边境线重点出入口四类无线电监测站（四期）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180日内出厂验收合格，270日内交货验收合格，360日内终验合格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2023.7.18-19出厂验收；</w:t>
            </w:r>
            <w:r>
              <w:rPr>
                <w:rFonts w:hint="default" w:ascii="Times New Roman" w:hAnsi="Times New Roman" w:cs="Times New Roman"/>
                <w:color w:val="000000"/>
                <w:kern w:val="0"/>
                <w:sz w:val="24"/>
                <w:lang w:bidi="ar"/>
              </w:rPr>
              <w:br w:type="textWrapping"/>
            </w:r>
            <w:r>
              <w:rPr>
                <w:rFonts w:hint="default" w:ascii="Times New Roman" w:hAnsi="Times New Roman" w:cs="Times New Roman"/>
                <w:color w:val="000000"/>
                <w:kern w:val="0"/>
                <w:sz w:val="24"/>
                <w:lang w:bidi="ar"/>
              </w:rPr>
              <w:t>2023.11.2-3交货验收（哈密除外）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4座二类固定监测站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2023.2.20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180日内出厂验收合格，240日内交货验收合格，340日内终验合格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2022.5.22出厂验收；</w:t>
            </w:r>
            <w:r>
              <w:rPr>
                <w:rFonts w:hint="default" w:ascii="Times New Roman" w:hAnsi="Times New Roman" w:cs="Times New Roman"/>
                <w:color w:val="000000"/>
                <w:kern w:val="0"/>
                <w:sz w:val="24"/>
                <w:lang w:bidi="ar"/>
              </w:rPr>
              <w:br w:type="textWrapping"/>
            </w:r>
            <w:r>
              <w:rPr>
                <w:rFonts w:hint="default" w:ascii="Times New Roman" w:hAnsi="Times New Roman" w:cs="Times New Roman"/>
                <w:color w:val="000000"/>
                <w:kern w:val="0"/>
                <w:sz w:val="24"/>
                <w:lang w:bidi="ar"/>
              </w:rPr>
              <w:t>2023.10.20交货验收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莎车县购置房屋1套</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2023.2.27</w:t>
            </w:r>
          </w:p>
        </w:tc>
        <w:tc>
          <w:tcPr>
            <w:tcW w:w="2551" w:type="dxa"/>
            <w:shd w:val="clear" w:color="auto" w:fill="auto"/>
            <w:vAlign w:val="center"/>
          </w:tcPr>
          <w:p>
            <w:pPr>
              <w:ind w:firstLine="480"/>
              <w:jc w:val="center"/>
              <w:rPr>
                <w:rFonts w:hint="default" w:ascii="Times New Roman" w:hAnsi="Times New Roman" w:cs="Times New Roman"/>
                <w:color w:val="000000"/>
                <w:sz w:val="24"/>
              </w:rPr>
            </w:pPr>
            <w:r>
              <w:rPr>
                <w:rFonts w:hint="default" w:ascii="Times New Roman" w:hAnsi="Times New Roman" w:cs="Times New Roman"/>
                <w:color w:val="000000"/>
                <w:sz w:val="24"/>
              </w:rPr>
              <w:t>未明确约定交付时间</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已完成</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2023已交付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莎车县购置1套铁塔</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2023.5</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合同签订后20日内</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2023.5.27终验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反恐维稳安全保障能力提升项目（六期）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1座二类固定监测站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2023.2.17</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180日内出厂验收合格，240日内交货验收合格，340日内终验合格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2023.5.23出厂验收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3座三类固定监测站</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2023.2.17</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180日内出厂验收合格，240日内交货验收合格，340日内终验合格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出厂验收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2023.5.23出厂验收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2022年基于一体化平台的智能无线电异常信号警示系统（一期）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2023.2.16</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160日内出厂验收合格，220日内交货验收合格，320日内终验合格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2023.9.11交货验收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2022年5G路测及干扰分析系统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2023.2.21</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180日内交货验收合格，交货验收合格后100日内终验合格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交货验收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2023.12.28交货验收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2022年隐蔽式测向系统升级项目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2023.2.16</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合同签订后180日内交货验收合格，交货验收合格后100日内最终验收合格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2023.6.19交货验收；2023.11.23终验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信息系统基础设施建设工程项目（一期）</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全区无线电管理反恐维稳指挥中心视频会议系统升级改造项目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30日内交货验收合格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2022.12.17交货验收；2023.10.16终验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全区无线电管理一体化平台硬件环境升级扩容项目（一期）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60日内交货验收合格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2023.1.10交货验收；2023.11.30终验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全区无线电管理一体化平台信息网络安全体系建设项目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2022.12.9</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60日内交货验收合格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2023.1.9交货验收；2023.11.30终验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基于一体化平台的卫星三维地图监测与安全预警应用系统</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2022.12.12</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180日内交付甲方初步验收</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初步验收</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2023.10.16初步验收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地州市局无线电监测网控制中心建设项目</w:t>
            </w: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哈密局无线电监测控制中心建设项目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2022-2023</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2023.5.15前竣工</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已完成</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2023.6.9完成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ind w:firstLine="480"/>
              <w:jc w:val="center"/>
              <w:rPr>
                <w:rFonts w:hint="default" w:ascii="Times New Roman" w:hAnsi="Times New Roman" w:cs="Times New Roman"/>
                <w:color w:val="000000"/>
                <w:sz w:val="24"/>
              </w:rPr>
            </w:pPr>
          </w:p>
        </w:tc>
        <w:tc>
          <w:tcPr>
            <w:tcW w:w="168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乌鲁木齐局无线电监测控制中心建设项目</w:t>
            </w:r>
          </w:p>
        </w:tc>
        <w:tc>
          <w:tcPr>
            <w:tcW w:w="121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cs="Times New Roman"/>
                <w:color w:val="000000"/>
                <w:kern w:val="0"/>
                <w:sz w:val="24"/>
                <w:lang w:bidi="ar"/>
              </w:rPr>
              <w:t>2022.12.20</w:t>
            </w:r>
          </w:p>
        </w:tc>
        <w:tc>
          <w:tcPr>
            <w:tcW w:w="255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1个月内交货验收合格，3个月内终验合格</w:t>
            </w:r>
          </w:p>
        </w:tc>
        <w:tc>
          <w:tcPr>
            <w:tcW w:w="77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终验</w:t>
            </w:r>
          </w:p>
        </w:tc>
        <w:tc>
          <w:tcPr>
            <w:tcW w:w="1361"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2023.3.16交货验收；2023.6.20终验</w:t>
            </w:r>
          </w:p>
        </w:tc>
      </w:tr>
    </w:tbl>
    <w:p>
      <w:pPr>
        <w:pStyle w:val="33"/>
        <w:numPr>
          <w:ilvl w:val="255"/>
          <w:numId w:val="0"/>
        </w:numPr>
        <w:rPr>
          <w:rFonts w:hint="default" w:ascii="Times New Roman" w:hAnsi="Times New Roman" w:eastAsia="楷体" w:cs="Times New Roman"/>
          <w:b/>
          <w:szCs w:val="32"/>
        </w:rPr>
      </w:pP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2）运行维护完成率</w:t>
      </w:r>
    </w:p>
    <w:p>
      <w:pPr>
        <w:rPr>
          <w:rFonts w:hint="default" w:ascii="Times New Roman" w:hAnsi="Times New Roman" w:cs="Times New Roman"/>
        </w:rPr>
      </w:pPr>
      <w:r>
        <w:rPr>
          <w:rFonts w:hint="default" w:ascii="Times New Roman" w:hAnsi="Times New Roman" w:cs="Times New Roman"/>
        </w:rPr>
        <w:t>根据《省级无线电监测设施运行维护规定》（国无办〔2020〕4号）通知的要求，我厅委托青岛四合计量检测技术有限公司承担2023年东疆、北疆、12个地州市无线电管理局和南疆5个地州无线电管理局所属无线电监测设施开展运行维护服务工作。各地州市均提交了维护计划和维护报告，全年对全疆固定监测站、移动监测站、可搬移监测站、便携式监测设备、地市级无线电监测控制中心开展4轮的运行维护服务工作；对监测铁塔、开展2次巡检、维护、保养工作，对地州市无线电管理局所属放大器、衰减器进行1次集中巡检测试；对检测仪表和馈线在资产所属单位开展4次运行维护服务工作，按计划完成日常检查与支撑、定期巡检、故障处理及设备维护、应急及重大活动保障等工作。运行维护完成率100%。</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3）专项监管及其他完成率</w:t>
      </w:r>
    </w:p>
    <w:p>
      <w:pPr>
        <w:rPr>
          <w:rFonts w:hint="default" w:ascii="Times New Roman" w:hAnsi="Times New Roman" w:cs="Times New Roman"/>
        </w:rPr>
      </w:pPr>
      <w:r>
        <w:rPr>
          <w:rFonts w:hint="default" w:ascii="Times New Roman" w:hAnsi="Times New Roman" w:cs="Times New Roman"/>
        </w:rPr>
        <w:t>我厅全年组织开展全区无线电技术人员培训4次，参加国家组织的培训2次，各地州结合自身情况开展了相关培训；完成重大活动无线电安全保障任务26项；完成3个边境地区的电磁环境测试任务；完成等75场次各类国家级、自治区级统一考试的无线电安全保障任务；组织开展南疆片区无线电管理机动大队2023年技术演练，赴甘肃省参加西北四省区无线电监管技术演练；完成每月完成监测月报，共完成12次。专项监管及其他完成率100%。</w:t>
      </w:r>
    </w:p>
    <w:p>
      <w:pPr>
        <w:pStyle w:val="5"/>
        <w:ind w:firstLine="643"/>
        <w:rPr>
          <w:rFonts w:hint="default" w:ascii="Times New Roman" w:hAnsi="Times New Roman" w:cs="Times New Roman"/>
        </w:rPr>
      </w:pPr>
      <w:bookmarkStart w:id="133" w:name="_Toc23568"/>
      <w:bookmarkStart w:id="134" w:name="_Toc18819"/>
      <w:bookmarkStart w:id="135" w:name="_Toc14231"/>
      <w:bookmarkStart w:id="136" w:name="_Toc2447"/>
      <w:r>
        <w:rPr>
          <w:rFonts w:hint="default" w:ascii="Times New Roman" w:hAnsi="Times New Roman" w:cs="Times New Roman"/>
        </w:rPr>
        <w:t>2.产出质量</w:t>
      </w:r>
      <w:bookmarkEnd w:id="133"/>
      <w:bookmarkEnd w:id="134"/>
      <w:bookmarkEnd w:id="135"/>
      <w:bookmarkEnd w:id="136"/>
    </w:p>
    <w:p>
      <w:pPr>
        <w:pStyle w:val="6"/>
        <w:ind w:firstLine="643"/>
        <w:rPr>
          <w:rFonts w:hint="default" w:ascii="Times New Roman" w:hAnsi="Times New Roman" w:cs="Times New Roman"/>
          <w:highlight w:val="yellow"/>
        </w:rPr>
      </w:pPr>
      <w:r>
        <w:rPr>
          <w:rFonts w:hint="default" w:ascii="Times New Roman" w:hAnsi="Times New Roman" w:cs="Times New Roman"/>
        </w:rPr>
        <w:t>1）建设项目质量达标率</w:t>
      </w:r>
    </w:p>
    <w:p>
      <w:pPr>
        <w:rPr>
          <w:rFonts w:hint="default" w:ascii="Times New Roman" w:hAnsi="Times New Roman" w:cs="Times New Roman"/>
        </w:rPr>
      </w:pPr>
      <w:r>
        <w:rPr>
          <w:rFonts w:hint="default" w:ascii="Times New Roman" w:hAnsi="Times New Roman" w:cs="Times New Roman"/>
        </w:rPr>
        <w:t>完成终验的10个项目均顺利通过验收，</w:t>
      </w:r>
      <w:r>
        <w:rPr>
          <w:rFonts w:hint="default" w:ascii="Times New Roman" w:hAnsi="Times New Roman" w:cs="Times New Roman"/>
          <w:snapToGrid w:val="0"/>
        </w:rPr>
        <w:t>各项指标达到标准，达到合同要求，其余14个子项目顺利完成出厂验收和交货验收，建设过程中没有出现质量问题。建设项目质量达标率100%。</w:t>
      </w: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2）运行维护质量达标率</w:t>
      </w:r>
    </w:p>
    <w:p>
      <w:pPr>
        <w:rPr>
          <w:rFonts w:hint="default" w:ascii="Times New Roman" w:hAnsi="Times New Roman" w:cs="Times New Roman"/>
          <w:snapToGrid w:val="0"/>
        </w:rPr>
      </w:pPr>
      <w:r>
        <w:rPr>
          <w:rFonts w:hint="default" w:ascii="Times New Roman" w:hAnsi="Times New Roman" w:cs="Times New Roman"/>
        </w:rPr>
        <w:t>我区现有一至四类固定站198个，可正常使用175个，完好率88.38%；移动监测站38个，可正常使用34个，完好率89.47%；无线电特种车辆62辆，可正常使用54辆，完好率87.10%；便携设备、仪器仪表240台，可正常使用229台，完好率95.42%。综合设备完好率为91.5%。严格落实《无线电监测设施测试验证工作规定（试行）的通知》（工信部无〔2017〕283号）和《关于进一步加强无线电监测设施验证工作的通知》（工无函〔2017〕433号）等文件要求，共完成测试验证项目58个，流程符合国家要求。</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3）专项监管及其他质量达标率</w:t>
      </w:r>
    </w:p>
    <w:p>
      <w:pPr>
        <w:rPr>
          <w:rFonts w:hint="default" w:ascii="Times New Roman" w:hAnsi="Times New Roman" w:cs="Times New Roman"/>
          <w:snapToGrid w:val="0"/>
        </w:rPr>
      </w:pPr>
      <w:r>
        <w:rPr>
          <w:rFonts w:hint="default" w:ascii="Times New Roman" w:hAnsi="Times New Roman" w:cs="Times New Roman"/>
        </w:rPr>
        <w:t>2023年全年干扰申诉数量191起，查处数量191起，干扰申诉处理率100%。圆满完成第十九届亚运会、中国-环塔（国际）拉力赛、神州十六号返回舱返回、“中亚峰会”、第三十一届世界大学生运动会等重大活动无线电安全保障任务，活动前期和活动期间均未发现非法信号。受理民航、铁路干扰38起，处理38起，干扰查处处理率100%。保障考试期间未发现疑似作弊信号。组织开展“伪基站”“黑广播”“GOIP”打击活动，全年未发现黑广播、伪基站和GOIP案件。按照工作规范和工作计划，完成日常监测任务，编制并按时上报监测月报。</w:t>
      </w:r>
    </w:p>
    <w:p>
      <w:pPr>
        <w:pStyle w:val="5"/>
        <w:ind w:firstLine="643"/>
        <w:rPr>
          <w:rFonts w:hint="default" w:ascii="Times New Roman" w:hAnsi="Times New Roman" w:cs="Times New Roman"/>
        </w:rPr>
      </w:pPr>
      <w:bookmarkStart w:id="137" w:name="_Toc3855"/>
      <w:bookmarkStart w:id="138" w:name="_Toc485"/>
      <w:bookmarkStart w:id="139" w:name="_Toc13005"/>
      <w:bookmarkStart w:id="140" w:name="_Toc8836"/>
      <w:r>
        <w:rPr>
          <w:rFonts w:hint="default" w:ascii="Times New Roman" w:hAnsi="Times New Roman" w:cs="Times New Roman"/>
        </w:rPr>
        <w:t>3.产出时效</w:t>
      </w:r>
      <w:bookmarkEnd w:id="137"/>
      <w:bookmarkEnd w:id="138"/>
      <w:bookmarkEnd w:id="139"/>
      <w:bookmarkEnd w:id="140"/>
    </w:p>
    <w:p>
      <w:pPr>
        <w:pStyle w:val="6"/>
        <w:ind w:firstLine="643"/>
        <w:rPr>
          <w:rFonts w:hint="default" w:ascii="Times New Roman" w:hAnsi="Times New Roman" w:cs="Times New Roman"/>
          <w:highlight w:val="yellow"/>
        </w:rPr>
      </w:pPr>
      <w:r>
        <w:rPr>
          <w:rFonts w:hint="default" w:ascii="Times New Roman" w:hAnsi="Times New Roman" w:cs="Times New Roman"/>
        </w:rPr>
        <w:t>1）建设项目完成及时率</w:t>
      </w:r>
    </w:p>
    <w:p>
      <w:pPr>
        <w:rPr>
          <w:rFonts w:hint="default" w:ascii="Times New Roman" w:hAnsi="Times New Roman" w:cs="Times New Roman"/>
        </w:rPr>
      </w:pPr>
      <w:r>
        <w:rPr>
          <w:rFonts w:hint="default" w:ascii="Times New Roman" w:hAnsi="Times New Roman" w:cs="Times New Roman"/>
        </w:rPr>
        <w:t>计划在2023年完成终验的10个子项目中，7个项目按照合同约定时间完成，其余项目受现场安装、交货验收和试运行时间推迟等因素影响，3个项目的终验时间晚于合同约定时间。其余14个子项目均完成了出厂验收或交货验收，其中6个在合同约定时间内开展，8个超过了合同约定时间，但与合同约定时间差别较小。</w:t>
      </w: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2）运行维护完成及时率</w:t>
      </w:r>
    </w:p>
    <w:p>
      <w:pPr>
        <w:rPr>
          <w:rFonts w:hint="default" w:ascii="Times New Roman" w:hAnsi="Times New Roman" w:cs="Times New Roman"/>
        </w:rPr>
      </w:pPr>
      <w:r>
        <w:rPr>
          <w:rFonts w:hint="default" w:ascii="Times New Roman" w:hAnsi="Times New Roman" w:cs="Times New Roman"/>
        </w:rPr>
        <w:t>我区2023年无线电监测设施维护由青岛四合公司分东疆、北疆12个地州市和南疆5个地州两个部分提供服务，并根据全区无线电监测设施运行维护服务实施计划及方案开展维护工作。其中，东疆、北疆四轮运行维护发现问题261起，及时解决108起，剩余153起未及时解决；南疆四轮运行维护发现问题212起，及时解决153起，剩余59起未及时解决；全区四轮运行维护发现问题473起，及时解决261起，剩余212起未及时解决，故障设备及时处理率55.2%。由于资金预算支出等原因，我区存在超过设备故障等级规定的时限完成维修的情况，但整体不影响无线电管理日常工作。</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3）专项监管及其他完成及时率</w:t>
      </w:r>
    </w:p>
    <w:p>
      <w:pPr>
        <w:rPr>
          <w:rFonts w:hint="default" w:ascii="Times New Roman" w:hAnsi="Times New Roman" w:cs="Times New Roman"/>
        </w:rPr>
      </w:pPr>
      <w:r>
        <w:rPr>
          <w:rFonts w:hint="default" w:ascii="Times New Roman" w:hAnsi="Times New Roman" w:cs="Times New Roman"/>
        </w:rPr>
        <w:t>我厅在无线电干扰投诉和查处中，对投诉的无线电干扰能够快速相应，并将干扰排查情况及时向投诉人反馈结果，投诉处理形成闭环。按照国家无线电管理机构要求，及时报送加强打击治理“黑广播”“伪基站”违法犯罪活动工作报告、监测月报、干扰排查月报、考试保障工作日报、中短波监测工作月报、无人机专项监测任务工作报告和各项需要报送的材料。重大活动保障期间无无线电干扰发生。</w:t>
      </w:r>
    </w:p>
    <w:p>
      <w:pPr>
        <w:pStyle w:val="5"/>
        <w:ind w:firstLine="643"/>
        <w:rPr>
          <w:rFonts w:hint="default" w:ascii="Times New Roman" w:hAnsi="Times New Roman" w:cs="Times New Roman"/>
        </w:rPr>
      </w:pPr>
      <w:bookmarkStart w:id="141" w:name="_Toc2394"/>
      <w:bookmarkStart w:id="142" w:name="_Toc10217"/>
      <w:bookmarkStart w:id="143" w:name="_Toc9280"/>
      <w:bookmarkStart w:id="144" w:name="_Toc20676"/>
      <w:r>
        <w:rPr>
          <w:rFonts w:hint="default" w:ascii="Times New Roman" w:hAnsi="Times New Roman" w:cs="Times New Roman"/>
        </w:rPr>
        <w:t>4.产出成本</w:t>
      </w:r>
      <w:bookmarkEnd w:id="141"/>
      <w:bookmarkEnd w:id="142"/>
      <w:bookmarkEnd w:id="143"/>
      <w:bookmarkEnd w:id="144"/>
    </w:p>
    <w:p>
      <w:pPr>
        <w:pStyle w:val="6"/>
        <w:ind w:firstLine="643"/>
        <w:rPr>
          <w:rFonts w:hint="default" w:ascii="Times New Roman" w:hAnsi="Times New Roman" w:cs="Times New Roman"/>
          <w:highlight w:val="yellow"/>
        </w:rPr>
      </w:pPr>
      <w:r>
        <w:rPr>
          <w:rFonts w:hint="default" w:ascii="Times New Roman" w:hAnsi="Times New Roman" w:cs="Times New Roman"/>
        </w:rPr>
        <w:t>1）成本控制</w:t>
      </w:r>
    </w:p>
    <w:p>
      <w:pPr>
        <w:rPr>
          <w:rFonts w:hint="default" w:ascii="Times New Roman" w:hAnsi="Times New Roman" w:cs="Times New Roman"/>
        </w:rPr>
      </w:pPr>
      <w:r>
        <w:rPr>
          <w:rFonts w:hint="default" w:ascii="Times New Roman" w:hAnsi="Times New Roman" w:cs="Times New Roman"/>
        </w:rPr>
        <w:t>2023年批复建设项目3项，共包含15个子项目（含12个建设子项目和3个设计子项目），预算金额4749万元，实际合同金额4490.024517万元，总体成本控制率为5.45%，成本控制良好。</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2023年建设项目成本控制率</w:t>
      </w:r>
    </w:p>
    <w:tbl>
      <w:tblPr>
        <w:tblStyle w:val="27"/>
        <w:tblW w:w="8121" w:type="dxa"/>
        <w:jc w:val="center"/>
        <w:tblInd w:w="0" w:type="dxa"/>
        <w:tblLayout w:type="fixed"/>
        <w:tblCellMar>
          <w:top w:w="0" w:type="dxa"/>
          <w:left w:w="108" w:type="dxa"/>
          <w:bottom w:w="0" w:type="dxa"/>
          <w:right w:w="108" w:type="dxa"/>
        </w:tblCellMar>
      </w:tblPr>
      <w:tblGrid>
        <w:gridCol w:w="1536"/>
        <w:gridCol w:w="2957"/>
        <w:gridCol w:w="1077"/>
        <w:gridCol w:w="1247"/>
        <w:gridCol w:w="1304"/>
      </w:tblGrid>
      <w:tr>
        <w:tblPrEx>
          <w:tblLayout w:type="fixed"/>
          <w:tblCellMar>
            <w:top w:w="0" w:type="dxa"/>
            <w:left w:w="108" w:type="dxa"/>
            <w:bottom w:w="0" w:type="dxa"/>
            <w:right w:w="108" w:type="dxa"/>
          </w:tblCellMar>
        </w:tblPrEx>
        <w:trPr>
          <w:trHeight w:val="454" w:hRule="atLeast"/>
          <w:jc w:val="center"/>
        </w:trPr>
        <w:tc>
          <w:tcPr>
            <w:tcW w:w="4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项目名称</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预算金额</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合同金额</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成本控制率</w:t>
            </w:r>
          </w:p>
        </w:tc>
      </w:tr>
      <w:tr>
        <w:tblPrEx>
          <w:tblLayout w:type="fixed"/>
          <w:tblCellMar>
            <w:top w:w="0" w:type="dxa"/>
            <w:left w:w="108" w:type="dxa"/>
            <w:bottom w:w="0" w:type="dxa"/>
            <w:right w:w="108" w:type="dxa"/>
          </w:tblCellMar>
        </w:tblPrEx>
        <w:trPr>
          <w:trHeight w:val="454"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边境地区无线电管控能力建设项目（七期）</w:t>
            </w: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边境线重点出入口四类无线电监测站(五期)</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785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759.8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3.21%</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二类固定监测站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585.9</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2.35%</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边境县市三类固定监测站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577.28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3.79%</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柯坪县、沙雅县机房购置</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126.084517</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21.20%</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双河市机房购置</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95.26</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边境地区无线电管控能力建设项目(七期)设计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47.65</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0.73%</w:t>
            </w:r>
          </w:p>
        </w:tc>
      </w:tr>
      <w:tr>
        <w:tblPrEx>
          <w:tblLayout w:type="fixed"/>
          <w:tblCellMar>
            <w:top w:w="0" w:type="dxa"/>
            <w:left w:w="108" w:type="dxa"/>
            <w:bottom w:w="0" w:type="dxa"/>
            <w:right w:w="108" w:type="dxa"/>
          </w:tblCellMar>
        </w:tblPrEx>
        <w:trPr>
          <w:trHeight w:val="454"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反恐维稳安全保障能力提升项目(七期)</w:t>
            </w: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二类固定监测站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420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403.2</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4.00%</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三类固定监测站</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900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792</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12.00%</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乌鲁木齐市无线电监测网优化提升项目(一期)</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420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408.8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2.67%</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反恐维稳安全保障能力提升项目(七期)设计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37.65</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0.92%</w:t>
            </w:r>
          </w:p>
        </w:tc>
      </w:tr>
      <w:tr>
        <w:tblPrEx>
          <w:tblLayout w:type="fixed"/>
          <w:tblCellMar>
            <w:top w:w="0" w:type="dxa"/>
            <w:left w:w="108" w:type="dxa"/>
            <w:bottom w:w="0" w:type="dxa"/>
            <w:right w:w="108" w:type="dxa"/>
          </w:tblCellMar>
        </w:tblPrEx>
        <w:trPr>
          <w:trHeight w:val="454"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军民融合提升项目(三期)</w:t>
            </w: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3辆移动监测车升级改造项目</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638.82</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3.21%</w:t>
            </w:r>
          </w:p>
        </w:tc>
      </w:tr>
      <w:tr>
        <w:tblPrEx>
          <w:tblLayout w:type="fixed"/>
          <w:tblCellMar>
            <w:top w:w="0" w:type="dxa"/>
            <w:left w:w="108" w:type="dxa"/>
            <w:bottom w:w="0" w:type="dxa"/>
            <w:right w:w="108" w:type="dxa"/>
          </w:tblCellMar>
        </w:tblPrEx>
        <w:trPr>
          <w:trHeight w:val="454"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hint="default" w:ascii="Times New Roman" w:hAnsi="Times New Roman" w:cs="Times New Roman"/>
                <w:sz w:val="21"/>
                <w:szCs w:val="21"/>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军民融合提升项目(三期)设计</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17.58</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bidi="ar"/>
              </w:rPr>
              <w:t>2.33%</w:t>
            </w:r>
          </w:p>
        </w:tc>
      </w:tr>
      <w:tr>
        <w:tblPrEx>
          <w:tblLayout w:type="fixed"/>
          <w:tblCellMar>
            <w:top w:w="0" w:type="dxa"/>
            <w:left w:w="108" w:type="dxa"/>
            <w:bottom w:w="0" w:type="dxa"/>
            <w:right w:w="108" w:type="dxa"/>
          </w:tblCellMar>
        </w:tblPrEx>
        <w:trPr>
          <w:trHeight w:val="454" w:hRule="atLeast"/>
          <w:jc w:val="center"/>
        </w:trPr>
        <w:tc>
          <w:tcPr>
            <w:tcW w:w="4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合并</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4749</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4490.024517</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1"/>
                <w:szCs w:val="21"/>
              </w:rPr>
            </w:pPr>
            <w:r>
              <w:rPr>
                <w:rFonts w:hint="default" w:ascii="Times New Roman" w:hAnsi="Times New Roman" w:cs="Times New Roman"/>
                <w:b/>
                <w:bCs/>
                <w:sz w:val="21"/>
                <w:szCs w:val="21"/>
              </w:rPr>
              <w:t>5.45%</w:t>
            </w:r>
          </w:p>
        </w:tc>
      </w:tr>
    </w:tbl>
    <w:p>
      <w:pPr>
        <w:ind w:firstLine="0" w:firstLineChars="0"/>
        <w:rPr>
          <w:rFonts w:hint="default" w:ascii="Times New Roman" w:hAnsi="Times New Roman" w:cs="Times New Roman"/>
        </w:rPr>
      </w:pPr>
    </w:p>
    <w:p>
      <w:pPr>
        <w:pStyle w:val="4"/>
        <w:ind w:firstLine="643"/>
        <w:rPr>
          <w:rFonts w:hint="default" w:ascii="Times New Roman" w:hAnsi="Times New Roman" w:cs="Times New Roman"/>
        </w:rPr>
      </w:pPr>
      <w:bookmarkStart w:id="145" w:name="_Toc18031"/>
      <w:bookmarkStart w:id="146" w:name="_Toc24093"/>
      <w:bookmarkStart w:id="147" w:name="_Toc19333"/>
      <w:bookmarkStart w:id="148" w:name="_Toc29114"/>
      <w:r>
        <w:rPr>
          <w:rFonts w:hint="default" w:ascii="Times New Roman" w:hAnsi="Times New Roman" w:cs="Times New Roman"/>
        </w:rPr>
        <w:t>（四）项目效益情况</w:t>
      </w:r>
      <w:bookmarkEnd w:id="145"/>
      <w:bookmarkEnd w:id="146"/>
      <w:bookmarkEnd w:id="147"/>
      <w:bookmarkEnd w:id="148"/>
    </w:p>
    <w:p>
      <w:pPr>
        <w:ind w:firstLine="643"/>
        <w:rPr>
          <w:rFonts w:hint="default" w:ascii="Times New Roman" w:hAnsi="Times New Roman" w:cs="Times New Roman"/>
        </w:rPr>
      </w:pPr>
      <w:r>
        <w:rPr>
          <w:rFonts w:hint="default" w:ascii="Times New Roman" w:hAnsi="Times New Roman" w:cs="Times New Roman"/>
          <w:b/>
          <w:bCs/>
        </w:rPr>
        <w:t>该部分满分30分，自评得分28.6分。</w:t>
      </w:r>
    </w:p>
    <w:p>
      <w:pPr>
        <w:pStyle w:val="5"/>
        <w:ind w:firstLine="643"/>
        <w:rPr>
          <w:rFonts w:hint="default" w:ascii="Times New Roman" w:hAnsi="Times New Roman" w:cs="Times New Roman"/>
        </w:rPr>
      </w:pPr>
      <w:bookmarkStart w:id="149" w:name="_Toc29287"/>
      <w:bookmarkStart w:id="150" w:name="_Toc1652"/>
      <w:bookmarkStart w:id="151" w:name="_Toc13738"/>
      <w:bookmarkStart w:id="152" w:name="_Toc26529"/>
      <w:r>
        <w:rPr>
          <w:rFonts w:hint="default" w:ascii="Times New Roman" w:hAnsi="Times New Roman" w:cs="Times New Roman"/>
        </w:rPr>
        <w:t>1.社会效益</w:t>
      </w:r>
      <w:bookmarkEnd w:id="149"/>
      <w:bookmarkEnd w:id="150"/>
      <w:bookmarkEnd w:id="151"/>
      <w:bookmarkEnd w:id="152"/>
    </w:p>
    <w:p>
      <w:pPr>
        <w:pStyle w:val="6"/>
        <w:ind w:firstLine="643"/>
        <w:rPr>
          <w:rFonts w:hint="default" w:ascii="Times New Roman" w:hAnsi="Times New Roman" w:cs="Times New Roman"/>
          <w:bCs/>
          <w:highlight w:val="yellow"/>
        </w:rPr>
      </w:pPr>
      <w:r>
        <w:rPr>
          <w:rFonts w:hint="default" w:ascii="Times New Roman" w:hAnsi="Times New Roman" w:cs="Times New Roman"/>
        </w:rPr>
        <w:t>1）技术能力提升</w:t>
      </w:r>
    </w:p>
    <w:p>
      <w:pPr>
        <w:rPr>
          <w:rFonts w:hint="default" w:ascii="Times New Roman" w:hAnsi="Times New Roman" w:cs="Times New Roman"/>
        </w:rPr>
      </w:pPr>
      <w:r>
        <w:rPr>
          <w:rFonts w:hint="default" w:ascii="Times New Roman" w:hAnsi="Times New Roman" w:cs="Times New Roman"/>
        </w:rPr>
        <w:t>我区2023年建设项目符合国家和新疆维吾尔自治区</w:t>
      </w:r>
      <w:r>
        <w:rPr>
          <w:rFonts w:hint="default" w:ascii="Times New Roman" w:hAnsi="Times New Roman" w:cs="Times New Roman"/>
          <w:lang w:eastAsia="zh-CN"/>
        </w:rPr>
        <w:t>“</w:t>
      </w:r>
      <w:r>
        <w:rPr>
          <w:rFonts w:hint="default" w:ascii="Times New Roman" w:hAnsi="Times New Roman" w:cs="Times New Roman"/>
        </w:rPr>
        <w:t>十四五</w:t>
      </w:r>
      <w:r>
        <w:rPr>
          <w:rFonts w:hint="default" w:ascii="Times New Roman" w:hAnsi="Times New Roman" w:cs="Times New Roman"/>
          <w:lang w:eastAsia="zh-CN"/>
        </w:rPr>
        <w:t>”</w:t>
      </w:r>
      <w:r>
        <w:rPr>
          <w:rFonts w:hint="default" w:ascii="Times New Roman" w:hAnsi="Times New Roman" w:cs="Times New Roman"/>
        </w:rPr>
        <w:t>无线电管理和发展规划，能够落实无线电管理战略纲要要求，满足我区无线电管理事业高质量发展需要，服务经济社会发展及国防建设，无线电管理技术设施能力提升效果明显，能够充分发挥无线电监测</w:t>
      </w:r>
      <w:r>
        <w:rPr>
          <w:rFonts w:hint="default" w:ascii="Times New Roman" w:hAnsi="Times New Roman" w:cs="Times New Roman"/>
          <w:lang w:val="en-US" w:eastAsia="zh-CN"/>
        </w:rPr>
        <w:t>设施</w:t>
      </w:r>
      <w:r>
        <w:rPr>
          <w:rFonts w:hint="default" w:ascii="Times New Roman" w:hAnsi="Times New Roman" w:cs="Times New Roman"/>
        </w:rPr>
        <w:t>在干扰排查、活动保障等方面的支撑作用，具体表现在监测技术设施频段覆盖范围和监测覆盖范围在往年基础上有较大提高；各类重要时期、重大活动期间无线电相关保障工作，得到了服务对象较高评价，并多次获得领导肯定性批示和荣誉表彰；信息化水平明显提升，基本实现我区与国家无线电管理一体化基础平台上线对接。</w:t>
      </w:r>
    </w:p>
    <w:p>
      <w:pPr>
        <w:pStyle w:val="6"/>
        <w:ind w:firstLine="643"/>
        <w:rPr>
          <w:rFonts w:hint="default" w:ascii="Times New Roman" w:hAnsi="Times New Roman" w:cs="Times New Roman"/>
          <w:highlight w:val="yellow"/>
        </w:rPr>
      </w:pPr>
      <w:r>
        <w:rPr>
          <w:rFonts w:hint="default" w:ascii="Times New Roman" w:hAnsi="Times New Roman" w:cs="Times New Roman"/>
        </w:rPr>
        <w:t>2）无线电安全保障</w:t>
      </w:r>
    </w:p>
    <w:p>
      <w:pPr>
        <w:rPr>
          <w:rFonts w:hint="default" w:ascii="Times New Roman" w:hAnsi="Times New Roman" w:cs="Times New Roman"/>
        </w:rPr>
      </w:pPr>
      <w:r>
        <w:rPr>
          <w:rFonts w:hint="default" w:ascii="Times New Roman" w:hAnsi="Times New Roman" w:cs="Times New Roman"/>
        </w:rPr>
        <w:t>我厅制定了自治区无线电管理应急预案、自治区无线电管理应对突发事件应急预案等相关文件，积极做好国家及自治区政府安排的重大无线电安全保障及突发事件应急处置工作，同时，根据重大活动的特点和保障需求，制定各重大活动保障工作实施方案，明确车辆、设备、人员配备方案，重大活动期间无责任事故和重大失误发生。根据国家及自治区政府要求，全部完成考试保障任务，并有相关工作记录。因重大活动和重要考试无线电安全保障工作有力，获得会计考试、高考组织单位以及杭州亚运会赛事总指挥部信息技术指挥中心的感谢信。</w:t>
      </w:r>
    </w:p>
    <w:p>
      <w:pPr>
        <w:pStyle w:val="6"/>
        <w:ind w:firstLine="643"/>
        <w:rPr>
          <w:rFonts w:hint="default" w:ascii="Times New Roman" w:hAnsi="Times New Roman" w:cs="Times New Roman"/>
          <w:highlight w:val="yellow"/>
        </w:rPr>
      </w:pPr>
      <w:r>
        <w:rPr>
          <w:rFonts w:hint="default" w:ascii="Times New Roman" w:hAnsi="Times New Roman" w:cs="Times New Roman"/>
        </w:rPr>
        <w:t>3）电磁环境效益</w:t>
      </w:r>
    </w:p>
    <w:p>
      <w:pPr>
        <w:rPr>
          <w:rFonts w:hint="default" w:ascii="Times New Roman" w:hAnsi="Times New Roman" w:cs="Times New Roman"/>
        </w:rPr>
      </w:pPr>
      <w:r>
        <w:rPr>
          <w:rFonts w:hint="default" w:ascii="Times New Roman" w:hAnsi="Times New Roman" w:cs="Times New Roman"/>
        </w:rPr>
        <w:t>我厅制定了2023年度无线电频率使用和在用无线电台（站）监督检查计划，明确各州市检查任务、检查方式和工作要求，共抽取台站3389台，其中一类台站716个（占总数的15%），二类台站320个，三类台站2673个（占总数的4%），检查中共查处未经或未按照许可事项使用无线电频率、设置无线电台（站）案件218件。我厅制定了《新疆维吾尔自治区无线电发射设备销售巡检工作细则》，积极开展无线电发射设备巡检工作，自治区组织“双随机一公开”执法检查2次，共检查经销商237家，无线电发射设备600余部，查处违法案件16起，下达责令整改通知书78份；地州自行组织20余次，共检查经销商131家，下达责令整改通知书50余份。</w:t>
      </w:r>
    </w:p>
    <w:p>
      <w:pPr>
        <w:pStyle w:val="5"/>
        <w:ind w:firstLine="643"/>
        <w:rPr>
          <w:rFonts w:hint="default" w:ascii="Times New Roman" w:hAnsi="Times New Roman" w:cs="Times New Roman"/>
        </w:rPr>
      </w:pPr>
      <w:bookmarkStart w:id="153" w:name="_Toc17101"/>
      <w:bookmarkStart w:id="154" w:name="_Toc6171"/>
      <w:bookmarkStart w:id="155" w:name="_Toc26852"/>
      <w:bookmarkStart w:id="156" w:name="_Toc29716"/>
      <w:r>
        <w:rPr>
          <w:rFonts w:hint="default" w:ascii="Times New Roman" w:hAnsi="Times New Roman" w:cs="Times New Roman"/>
        </w:rPr>
        <w:t>2.经济效益</w:t>
      </w:r>
      <w:bookmarkEnd w:id="153"/>
      <w:bookmarkEnd w:id="154"/>
      <w:bookmarkEnd w:id="155"/>
      <w:bookmarkEnd w:id="156"/>
    </w:p>
    <w:p>
      <w:pPr>
        <w:pStyle w:val="6"/>
        <w:ind w:firstLine="643"/>
        <w:rPr>
          <w:rFonts w:hint="default" w:ascii="Times New Roman" w:hAnsi="Times New Roman" w:cs="Times New Roman"/>
        </w:rPr>
      </w:pPr>
      <w:r>
        <w:rPr>
          <w:rFonts w:hint="default" w:ascii="Times New Roman" w:hAnsi="Times New Roman" w:cs="Times New Roman"/>
        </w:rPr>
        <w:t>1）促进当地经济发展</w:t>
      </w:r>
    </w:p>
    <w:p>
      <w:pPr>
        <w:rPr>
          <w:rFonts w:hint="default" w:ascii="Times New Roman" w:hAnsi="Times New Roman" w:cs="Times New Roman"/>
        </w:rPr>
      </w:pPr>
      <w:r>
        <w:rPr>
          <w:rFonts w:hint="default" w:ascii="Times New Roman" w:hAnsi="Times New Roman" w:cs="Times New Roman"/>
        </w:rPr>
        <w:t>我区无线电频率、台站数据库系统于2013年按照国家频率台站数据库建设标准建设并沿用至今，实现与国家局频率台站数据库的联网、定期更新数据，并与我区政务服务平台实现联通，频率台站许可申请和注销的数据能够直接更新到频率、台站数据库中，其他的情况下不会直接改动数据库，保证了数据的完整性和准确性。</w:t>
      </w:r>
    </w:p>
    <w:p>
      <w:pPr>
        <w:rPr>
          <w:rFonts w:hint="default" w:ascii="Times New Roman" w:hAnsi="Times New Roman" w:cs="Times New Roman"/>
        </w:rPr>
      </w:pPr>
      <w:r>
        <w:rPr>
          <w:rFonts w:hint="default" w:ascii="Times New Roman" w:hAnsi="Times New Roman" w:cs="Times New Roman"/>
        </w:rPr>
        <w:t>2023年，我区各频占费收费单位制定了频占费收缴工作计划835万元，及时向缴费单位印发收费通知并保持沟通联络，2023年实际收缴835.1689万元，征收比例100%。</w:t>
      </w:r>
    </w:p>
    <w:p>
      <w:pPr>
        <w:widowControl/>
        <w:adjustRightInd/>
        <w:snapToGrid/>
        <w:rPr>
          <w:rFonts w:hint="default" w:ascii="Times New Roman" w:hAnsi="Times New Roman" w:cs="Times New Roman"/>
        </w:rPr>
      </w:pPr>
      <w:r>
        <w:rPr>
          <w:rFonts w:hint="default" w:ascii="Times New Roman" w:hAnsi="Times New Roman" w:cs="Times New Roman"/>
        </w:rPr>
        <w:t>我厅通过自治区人民政府网站实施无线电管理行政许可，该平台上有无线电频率使用许可，地面无线电业务台（站）设置、使用许可，无线电台识别码核发，无线电设备进关核准等许可事项，并列明了办理条件、办理材料、办理流程等信息，并明确法定办结时限为20工作日，承诺办结时限为12个工作日，我厅均在承诺办结时限内完成，行政许可流程规范，审核及时。</w:t>
      </w:r>
    </w:p>
    <w:p>
      <w:pPr>
        <w:widowControl/>
        <w:adjustRightInd/>
        <w:snapToGrid/>
        <w:rPr>
          <w:rFonts w:hint="default" w:ascii="Times New Roman" w:hAnsi="Times New Roman" w:cs="Times New Roman"/>
        </w:rPr>
      </w:pPr>
      <w:r>
        <w:rPr>
          <w:rFonts w:hint="default" w:ascii="Times New Roman" w:hAnsi="Times New Roman" w:cs="Times New Roman"/>
        </w:rPr>
        <w:t>我厅对2023年全区行政执法案卷开展了评查工作，执法过程记录基本清晰，卷宗基本完整，但存在未按照法律要求没收违法设备、行政处罚告知书后未满听证期限做出行政处罚决定书、行政处罚告知书及处罚决定书处罚内容未载明没收设备名称型号、先行登记保存超过7日等问题。</w:t>
      </w:r>
    </w:p>
    <w:p>
      <w:pPr>
        <w:pStyle w:val="5"/>
        <w:ind w:firstLine="643"/>
        <w:rPr>
          <w:rFonts w:hint="default" w:ascii="Times New Roman" w:hAnsi="Times New Roman" w:cs="Times New Roman"/>
        </w:rPr>
      </w:pPr>
      <w:bookmarkStart w:id="157" w:name="_Toc2409"/>
      <w:bookmarkStart w:id="158" w:name="_Toc12879"/>
      <w:bookmarkStart w:id="159" w:name="_Toc18882"/>
      <w:bookmarkStart w:id="160" w:name="_Toc13912"/>
      <w:r>
        <w:rPr>
          <w:rFonts w:hint="default" w:ascii="Times New Roman" w:hAnsi="Times New Roman" w:cs="Times New Roman"/>
        </w:rPr>
        <w:t>3.可持续影响</w:t>
      </w:r>
      <w:bookmarkEnd w:id="157"/>
      <w:bookmarkEnd w:id="158"/>
      <w:bookmarkEnd w:id="159"/>
      <w:bookmarkEnd w:id="160"/>
    </w:p>
    <w:p>
      <w:pPr>
        <w:pStyle w:val="6"/>
        <w:ind w:firstLine="643"/>
        <w:rPr>
          <w:rFonts w:hint="default" w:ascii="Times New Roman" w:hAnsi="Times New Roman" w:cs="Times New Roman"/>
          <w:bCs/>
          <w:highlight w:val="yellow"/>
        </w:rPr>
      </w:pPr>
      <w:r>
        <w:rPr>
          <w:rFonts w:hint="default" w:ascii="Times New Roman" w:hAnsi="Times New Roman" w:cs="Times New Roman"/>
        </w:rPr>
        <w:t>1）设备使用情况</w:t>
      </w:r>
    </w:p>
    <w:p>
      <w:pPr>
        <w:rPr>
          <w:rFonts w:hint="default" w:ascii="Times New Roman" w:hAnsi="Times New Roman" w:cs="Times New Roman"/>
        </w:rPr>
      </w:pPr>
      <w:r>
        <w:rPr>
          <w:rFonts w:hint="default" w:ascii="Times New Roman" w:hAnsi="Times New Roman" w:cs="Times New Roman"/>
        </w:rPr>
        <w:t>我厅2023年没有报废设备的情况。根据监测月报数据测算，固定站平均使用率约73.8%，移动站平均使用率约67.5%，可搬移站平均使用率约72.4%。设备使用情况有清晰完整记录，设备保管状况较好，能够支撑无线电管理日常工作顺利进行，但存在部分设备闲置的情况。</w:t>
      </w:r>
    </w:p>
    <w:p>
      <w:pPr>
        <w:pStyle w:val="6"/>
        <w:ind w:firstLine="643"/>
        <w:rPr>
          <w:rFonts w:hint="default" w:ascii="Times New Roman" w:hAnsi="Times New Roman" w:cs="Times New Roman"/>
          <w:highlight w:val="yellow"/>
        </w:rPr>
      </w:pPr>
      <w:r>
        <w:rPr>
          <w:rFonts w:hint="default" w:ascii="Times New Roman" w:hAnsi="Times New Roman" w:cs="Times New Roman"/>
        </w:rPr>
        <w:t>2）人才队伍建设情况</w:t>
      </w:r>
    </w:p>
    <w:p>
      <w:pPr>
        <w:rPr>
          <w:rFonts w:hint="default" w:ascii="Times New Roman" w:hAnsi="Times New Roman" w:cs="Times New Roman"/>
        </w:rPr>
      </w:pPr>
      <w:r>
        <w:rPr>
          <w:rFonts w:hint="default" w:ascii="Times New Roman" w:hAnsi="Times New Roman" w:cs="Times New Roman"/>
        </w:rPr>
        <w:t>我厅组织开展了2023年全疆无人机反制装备管理实训、新疆无线电系统高级人才培训班（第一期）、新疆无线电系统高级人才培训班（第二期）、2023年全区无线电监测技术专班第一期强化集训等培训，选派干部参加了国家组织的涉藏涉疆地区无线电安全保障、无线电管理经费使用、无线电监测、行政执法工作培训，2023年人均培训约为10学时。组织开展了七省区（市）2023年无线电监测技术联合演练和2023年南疆片区无线电监管技术演练，无线电监测人员技术水平进一步提升。我区无线电管理人员在《中国科技信息》杂志上发表了《无线电管理宣传策略与方法研究》，针对当前无线电管理宣传存在的问题，从制定宣传计划、多渠道宣传、加强与教育机构的合作、建立在线资源平台等方面提出了相关建议。</w:t>
      </w:r>
    </w:p>
    <w:p>
      <w:pPr>
        <w:pStyle w:val="6"/>
        <w:ind w:firstLine="643"/>
        <w:rPr>
          <w:rFonts w:hint="default" w:ascii="Times New Roman" w:hAnsi="Times New Roman" w:cs="Times New Roman"/>
          <w:bCs/>
          <w:highlight w:val="yellow"/>
        </w:rPr>
      </w:pPr>
      <w:r>
        <w:rPr>
          <w:rFonts w:hint="default" w:ascii="Times New Roman" w:hAnsi="Times New Roman" w:cs="Times New Roman"/>
        </w:rPr>
        <w:t>3）普法宣传情况</w:t>
      </w:r>
    </w:p>
    <w:p>
      <w:pPr>
        <w:rPr>
          <w:rFonts w:hint="default" w:ascii="Times New Roman" w:hAnsi="Times New Roman" w:cs="Times New Roman"/>
        </w:rPr>
      </w:pPr>
      <w:r>
        <w:rPr>
          <w:rFonts w:hint="default" w:ascii="Times New Roman" w:hAnsi="Times New Roman" w:cs="Times New Roman"/>
        </w:rPr>
        <w:t>全区把普法宣传工作融入到考试保障、走访检查、业务办理等日常工作中的各个环节，组织普法宣传进校园、进社区、进市场、进网红景点，借助传统媒介及新兴媒体平台宣传法律法规内容，同时利用世界无线电日、无线电管理宣传月开展各类宣传。一是利用主流传统媒体整版宣传，在各地具有权威力、影响力、公信力的广播电台、地方报刊及各地线上数字报纸连续开展专题无线电管理法律法规宣传，覆盖人群超过900万人次；二是利用微信公众号、官方抖音等平台转发无线电管理相关规定，播放总次数达万次；三是开展短信宣传，协调通讯运营企业面向各设台单位和各有关单位发送无线电管理法规宣传短信万余条，通过多种形式交流互动宣传，使宣传工作更接地气，社会公众无线电管理法治意识普遍增强宣传效果显著提升。</w:t>
      </w:r>
    </w:p>
    <w:p>
      <w:pPr>
        <w:pStyle w:val="6"/>
        <w:ind w:firstLine="643"/>
        <w:rPr>
          <w:rFonts w:hint="default" w:ascii="Times New Roman" w:hAnsi="Times New Roman" w:cs="Times New Roman"/>
          <w:highlight w:val="yellow"/>
        </w:rPr>
      </w:pPr>
      <w:r>
        <w:rPr>
          <w:rFonts w:hint="default" w:ascii="Times New Roman" w:hAnsi="Times New Roman" w:cs="Times New Roman"/>
        </w:rPr>
        <w:t>4）资金使用整改情况</w:t>
      </w:r>
    </w:p>
    <w:p>
      <w:pPr>
        <w:rPr>
          <w:rFonts w:hint="default" w:ascii="Times New Roman" w:hAnsi="Times New Roman" w:cs="Times New Roman"/>
        </w:rPr>
      </w:pPr>
      <w:r>
        <w:rPr>
          <w:rFonts w:hint="default" w:ascii="Times New Roman" w:hAnsi="Times New Roman" w:cs="Times New Roman"/>
        </w:rPr>
        <w:t>针对2022年资金审计和绩效自评报告中存在的问题，我区进行了重点整改，其中部分整改已完成，部分整改正在进行中。无线电管理经费资金使用计划申报时间较去年有所提前，但仍晚于国家规定时间；资金使用管理方面，执行率达90.46%，较去年有明显改善，列支基本符合规定；项目</w:t>
      </w:r>
      <w:bookmarkStart w:id="199" w:name="_GoBack"/>
      <w:bookmarkEnd w:id="199"/>
      <w:r>
        <w:rPr>
          <w:rFonts w:hint="default" w:ascii="Times New Roman" w:hAnsi="Times New Roman" w:cs="Times New Roman"/>
        </w:rPr>
        <w:t>招标程序中原有问题已进行有效整改；运维记录进一步完整，但是受资金预算支出等因素影响，个别监测站点故障未在规定时限内排除的问题依然存在；管理制度正在制定和完善过程中。</w:t>
      </w:r>
    </w:p>
    <w:p>
      <w:pPr>
        <w:pStyle w:val="5"/>
        <w:ind w:firstLine="643"/>
        <w:rPr>
          <w:rFonts w:hint="default" w:ascii="Times New Roman" w:hAnsi="Times New Roman" w:cs="Times New Roman"/>
        </w:rPr>
      </w:pPr>
      <w:bookmarkStart w:id="161" w:name="_Toc4941"/>
      <w:bookmarkStart w:id="162" w:name="_Toc16264"/>
      <w:bookmarkStart w:id="163" w:name="_Toc18573"/>
      <w:bookmarkStart w:id="164" w:name="_Toc26814"/>
      <w:r>
        <w:rPr>
          <w:rFonts w:hint="default" w:ascii="Times New Roman" w:hAnsi="Times New Roman" w:cs="Times New Roman"/>
        </w:rPr>
        <w:t>4.满意度</w:t>
      </w:r>
      <w:bookmarkEnd w:id="161"/>
      <w:bookmarkEnd w:id="162"/>
      <w:bookmarkEnd w:id="163"/>
      <w:bookmarkEnd w:id="164"/>
    </w:p>
    <w:p>
      <w:pPr>
        <w:pStyle w:val="6"/>
        <w:ind w:firstLine="643"/>
        <w:rPr>
          <w:rFonts w:hint="default" w:ascii="Times New Roman" w:hAnsi="Times New Roman" w:cs="Times New Roman"/>
        </w:rPr>
      </w:pPr>
      <w:r>
        <w:rPr>
          <w:rFonts w:hint="default" w:ascii="Times New Roman" w:hAnsi="Times New Roman" w:cs="Times New Roman"/>
        </w:rPr>
        <w:t>1）满意度</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服务对象调研问卷满意度</w:t>
      </w:r>
    </w:p>
    <w:p>
      <w:pPr>
        <w:pStyle w:val="2"/>
        <w:ind w:firstLine="620"/>
        <w:rPr>
          <w:rFonts w:hint="default" w:ascii="Times New Roman" w:hAnsi="Times New Roman" w:cs="Times New Roman"/>
        </w:rPr>
      </w:pPr>
      <w:r>
        <w:rPr>
          <w:rFonts w:hint="default" w:ascii="Times New Roman" w:hAnsi="Times New Roman" w:cs="Times New Roman"/>
          <w:lang w:val="en-US"/>
        </w:rPr>
        <w:t>根据</w:t>
      </w:r>
      <w:r>
        <w:rPr>
          <w:rFonts w:hint="default" w:ascii="Times New Roman" w:hAnsi="Times New Roman" w:cs="Times New Roman"/>
        </w:rPr>
        <w:t>中国移动通信集团新疆有限公司乌鲁木齐市分公司、新疆机场（集团）有限责任公司空管业务部、中国民用航空新建高空中交通管理局、新疆维吾尔自治区教育考试院、乌鲁木齐市人事考试中心、新疆维吾尔自治区会计专业技术资格考试协调小组办公室、新疆维吾尔自治区公安厅大型群众性活动安全保卫工作领导小组、中国科学院新疆天文台等单位反馈的满意度调查问卷，对我厅开展的无线电干扰查处和考试保障工作的满意度为100%。</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表扬表彰等情况</w:t>
      </w:r>
    </w:p>
    <w:p>
      <w:pPr>
        <w:textAlignment w:val="baseline"/>
        <w:rPr>
          <w:rFonts w:hint="default" w:ascii="Times New Roman" w:hAnsi="Times New Roman" w:cs="Times New Roman"/>
          <w:szCs w:val="32"/>
        </w:rPr>
      </w:pPr>
      <w:r>
        <w:rPr>
          <w:rFonts w:hint="default" w:ascii="Times New Roman" w:hAnsi="Times New Roman" w:cs="Times New Roman"/>
          <w:szCs w:val="32"/>
        </w:rPr>
        <w:t>落实自治区主要领导批示，完成非合作低轨卫星监测评估工作，开展西部战区和空军某重要军事任务无线电安全保障工作，派员参加2022年杭州亚运会保障，圆满完成2023年高考无线电安全保障，多次获得自治区分管领导、工信厅主要领导的肯定性批示。</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年度工作全国通报情况</w:t>
      </w:r>
    </w:p>
    <w:p>
      <w:pPr>
        <w:rPr>
          <w:rFonts w:hint="default" w:ascii="Times New Roman" w:hAnsi="Times New Roman" w:cs="Times New Roman"/>
        </w:rPr>
      </w:pPr>
      <w:r>
        <w:rPr>
          <w:rFonts w:hint="default" w:ascii="Times New Roman" w:hAnsi="Times New Roman" w:cs="Times New Roman"/>
        </w:rPr>
        <w:t>《国家无线电办公室关于2023年地方无线电管理机构工作情况的通报》中，我区部分工作亮点突出，组织领导、无线电监测和干扰查处、无线电经费资金管理三项评价指标全国排名并列第一，电波秩序维护全国并列第九；对我区主动发起地面业务频率台站国际申报工作给予表扬；2023年全国无线电管理机构综合排名全国第十四，较2022年有明显进步。《国家无线电办公室关于2023年无线电管理行政执法案件报送情况的通报》中，我区执法案件数量250件，全国排名第四，《新疆喀什地区陈某擅自使用无线电频率，擅自设置、使用无线电台（站）案》被选为2023年无线电管理行政执法典型案例。</w:t>
      </w:r>
    </w:p>
    <w:bookmarkEnd w:id="99"/>
    <w:bookmarkEnd w:id="100"/>
    <w:p>
      <w:pPr>
        <w:pStyle w:val="3"/>
        <w:tabs>
          <w:tab w:val="left" w:pos="1418"/>
        </w:tabs>
        <w:ind w:firstLine="643"/>
        <w:rPr>
          <w:rFonts w:hint="default" w:ascii="Times New Roman" w:hAnsi="Times New Roman" w:cs="Times New Roman"/>
        </w:rPr>
      </w:pPr>
      <w:bookmarkStart w:id="165" w:name="_Toc24188"/>
      <w:bookmarkStart w:id="166" w:name="_Toc9460"/>
      <w:bookmarkStart w:id="167" w:name="_Toc21088"/>
      <w:bookmarkStart w:id="168" w:name="_Toc49417242"/>
      <w:bookmarkStart w:id="169" w:name="_Toc19465170"/>
      <w:bookmarkStart w:id="170" w:name="_Toc10869"/>
      <w:r>
        <w:rPr>
          <w:rFonts w:hint="default" w:ascii="Times New Roman" w:hAnsi="Times New Roman" w:cs="Times New Roman"/>
        </w:rPr>
        <w:t>五、主要经验和做法</w:t>
      </w:r>
      <w:bookmarkEnd w:id="165"/>
      <w:bookmarkEnd w:id="166"/>
      <w:bookmarkEnd w:id="167"/>
      <w:bookmarkEnd w:id="168"/>
      <w:bookmarkEnd w:id="169"/>
      <w:bookmarkEnd w:id="170"/>
      <w:bookmarkStart w:id="171" w:name="_Toc3708"/>
      <w:bookmarkStart w:id="172" w:name="_Toc31852"/>
      <w:bookmarkStart w:id="173" w:name="_Toc22322"/>
      <w:bookmarkStart w:id="174" w:name="_Toc9652"/>
    </w:p>
    <w:p>
      <w:pPr>
        <w:pStyle w:val="4"/>
        <w:ind w:firstLine="643"/>
        <w:rPr>
          <w:rFonts w:hint="default" w:ascii="Times New Roman" w:hAnsi="Times New Roman" w:cs="Times New Roman"/>
        </w:rPr>
      </w:pPr>
      <w:bookmarkStart w:id="175" w:name="_Toc7874"/>
      <w:r>
        <w:rPr>
          <w:rFonts w:hint="default" w:ascii="Times New Roman" w:hAnsi="Times New Roman" w:cs="Times New Roman"/>
        </w:rPr>
        <w:t>（一）优化营商环境，进一步为企业减负。</w:t>
      </w:r>
      <w:bookmarkEnd w:id="175"/>
    </w:p>
    <w:p>
      <w:pPr>
        <w:rPr>
          <w:rFonts w:hint="default" w:ascii="Times New Roman" w:hAnsi="Times New Roman" w:cs="Times New Roman"/>
        </w:rPr>
      </w:pPr>
      <w:r>
        <w:rPr>
          <w:rFonts w:hint="default" w:ascii="Times New Roman" w:hAnsi="Times New Roman" w:cs="Times New Roman"/>
        </w:rPr>
        <w:t>一是全面施行无线电管理领域证明事项告知承诺制。企业在申请无线电频率使用许可和无线电台（站）设置使用许可时，可不提供电磁环境测试报告，出具一份具备无线电业务正常开展的电磁环境报告，同时承诺当发生无线电干扰时，不向无线电管理机构提出无线电干扰申诉和配合开展无线电干扰排查。二是通过与自治区真武服务平台的信息共享，进一步简化无线电频率使用许可和无线电台（站）设置使用许可申请者提交的材料。</w:t>
      </w:r>
    </w:p>
    <w:p>
      <w:pPr>
        <w:pStyle w:val="4"/>
        <w:ind w:firstLine="643"/>
        <w:rPr>
          <w:rFonts w:hint="default" w:ascii="Times New Roman" w:hAnsi="Times New Roman" w:cs="Times New Roman"/>
        </w:rPr>
      </w:pPr>
      <w:bookmarkStart w:id="176" w:name="_Toc14966"/>
      <w:r>
        <w:rPr>
          <w:rFonts w:hint="default" w:ascii="Times New Roman" w:hAnsi="Times New Roman" w:cs="Times New Roman"/>
        </w:rPr>
        <w:t>（二）提升资金分配与实际需求的匹配程度。</w:t>
      </w:r>
      <w:bookmarkEnd w:id="176"/>
    </w:p>
    <w:p>
      <w:pPr>
        <w:rPr>
          <w:rFonts w:hint="default" w:ascii="Times New Roman" w:hAnsi="Times New Roman" w:cs="Times New Roman"/>
        </w:rPr>
      </w:pPr>
      <w:r>
        <w:rPr>
          <w:rFonts w:hint="default" w:ascii="Times New Roman" w:hAnsi="Times New Roman" w:cs="Times New Roman"/>
        </w:rPr>
        <w:t>根据国家批复的情况，我厅将2023年建设项目分配给厅本级和部分地州市无线电管理局组织采购实施。对于运行维护资金和专项监管资金的分配，我厅采取了二上二下的方式。各地州（市）无线电管理局根据自身需求申报运行维护资金和专项监管资金，同时提供运行维护支出和专项监管支出预算申报明细表。我厅审核后，将初审意见下发给各地州（市），各地州（市）根据初审意见，修改完善后再次申报运行维护资金和专项监管资金，我厅再次审核，并向主管副厅长汇报后，明确运行维护资金和专项监管资金的分配方案，确保运行维护资金和专项监管资金与实际需求相匹配。</w:t>
      </w:r>
    </w:p>
    <w:p>
      <w:pPr>
        <w:pStyle w:val="4"/>
        <w:ind w:firstLine="643"/>
        <w:rPr>
          <w:rFonts w:hint="default" w:ascii="Times New Roman" w:hAnsi="Times New Roman" w:cs="Times New Roman"/>
        </w:rPr>
      </w:pPr>
      <w:bookmarkStart w:id="177" w:name="_Toc27005"/>
      <w:r>
        <w:rPr>
          <w:rFonts w:hint="default" w:ascii="Times New Roman" w:hAnsi="Times New Roman" w:cs="Times New Roman"/>
        </w:rPr>
        <w:t>（三）积极推进无线电管理领域军地协作。</w:t>
      </w:r>
      <w:bookmarkEnd w:id="177"/>
    </w:p>
    <w:p>
      <w:pPr>
        <w:rPr>
          <w:rFonts w:hint="default" w:ascii="Times New Roman" w:hAnsi="Times New Roman" w:cs="Times New Roman"/>
        </w:rPr>
      </w:pPr>
      <w:r>
        <w:rPr>
          <w:rFonts w:hint="default" w:ascii="Times New Roman" w:hAnsi="Times New Roman" w:cs="Times New Roman"/>
        </w:rPr>
        <w:t>一是高度重视部队干扰申诉，积极协调民航、铁路、运营商等单位，快速锁定干扰源，主动邀请部队代表参加无线电干扰协调会议商讨解决方案，要求乌鲁木齐移动公司关停其未办理设台手续的81套微波通信设备，并对涉嫌擅自设置使用的一套微波通信设备予以没收的行政处罚，彻底消除干扰信号，得到军方高度好评。二是积极参与部队重大活动，协助新疆预备役信息通信大队圆满完成2023年信息通信部队开训动员大会，得到部队领导的充分肯定。三是积极开展技术交流，派遣技术骨干赴新疆预备役信息通信大队开展无线电通信、无线电监测网应用培训。四是协调民航、铁路、电信、移动、联通等单位并组织全区无线电管理20余名技术人员，完成东、南、西部战区在我区界内某重大任务保障工作，获得战区感谢。</w:t>
      </w:r>
    </w:p>
    <w:bookmarkEnd w:id="171"/>
    <w:bookmarkEnd w:id="172"/>
    <w:bookmarkEnd w:id="173"/>
    <w:bookmarkEnd w:id="174"/>
    <w:p>
      <w:pPr>
        <w:pStyle w:val="3"/>
        <w:tabs>
          <w:tab w:val="left" w:pos="1418"/>
        </w:tabs>
        <w:ind w:firstLine="643"/>
        <w:rPr>
          <w:rFonts w:hint="default" w:ascii="Times New Roman" w:hAnsi="Times New Roman" w:cs="Times New Roman"/>
        </w:rPr>
      </w:pPr>
      <w:bookmarkStart w:id="178" w:name="_Toc21178"/>
      <w:bookmarkStart w:id="179" w:name="_Toc49417243"/>
      <w:bookmarkStart w:id="180" w:name="_Toc29512"/>
      <w:bookmarkStart w:id="181" w:name="_Toc29211"/>
      <w:bookmarkStart w:id="182" w:name="_Toc2030"/>
      <w:r>
        <w:rPr>
          <w:rFonts w:hint="default" w:ascii="Times New Roman" w:hAnsi="Times New Roman" w:cs="Times New Roman"/>
        </w:rPr>
        <w:t>六、</w:t>
      </w:r>
      <w:bookmarkEnd w:id="178"/>
      <w:bookmarkEnd w:id="179"/>
      <w:bookmarkEnd w:id="180"/>
      <w:bookmarkEnd w:id="181"/>
      <w:bookmarkStart w:id="183" w:name="_Toc49417244"/>
      <w:bookmarkStart w:id="184" w:name="_Toc10221"/>
      <w:bookmarkStart w:id="185" w:name="_Toc24581"/>
      <w:bookmarkStart w:id="186" w:name="_Toc30881"/>
      <w:r>
        <w:rPr>
          <w:rFonts w:hint="default" w:ascii="Times New Roman" w:hAnsi="Times New Roman" w:cs="Times New Roman"/>
        </w:rPr>
        <w:t>存在的问题及</w:t>
      </w:r>
      <w:bookmarkEnd w:id="183"/>
      <w:r>
        <w:rPr>
          <w:rFonts w:hint="default" w:ascii="Times New Roman" w:hAnsi="Times New Roman" w:cs="Times New Roman"/>
        </w:rPr>
        <w:t>原因分析</w:t>
      </w:r>
      <w:bookmarkEnd w:id="182"/>
      <w:bookmarkEnd w:id="184"/>
      <w:bookmarkEnd w:id="185"/>
      <w:bookmarkEnd w:id="186"/>
    </w:p>
    <w:p>
      <w:pPr>
        <w:adjustRightInd/>
        <w:ind w:firstLine="643"/>
        <w:rPr>
          <w:rFonts w:hint="default" w:ascii="Times New Roman" w:hAnsi="Times New Roman" w:cs="Times New Roman"/>
        </w:rPr>
      </w:pPr>
      <w:r>
        <w:rPr>
          <w:rFonts w:hint="default" w:ascii="Times New Roman" w:hAnsi="Times New Roman" w:eastAsia="楷体_GB2312" w:cs="Times New Roman"/>
          <w:b/>
          <w:bCs/>
        </w:rPr>
        <w:t>（一）制度建设有待完善。</w:t>
      </w:r>
      <w:r>
        <w:rPr>
          <w:rFonts w:hint="default" w:ascii="Times New Roman" w:hAnsi="Times New Roman" w:cs="Times New Roman"/>
        </w:rPr>
        <w:t>缺少无线电技术设备设施运行维护相关制度，无线电管理建设项目管理和资金管理等制度印发时间较早，与当前管理要求不相适应。</w:t>
      </w:r>
    </w:p>
    <w:p>
      <w:pPr>
        <w:adjustRightInd/>
        <w:ind w:firstLine="643"/>
        <w:rPr>
          <w:rFonts w:hint="default" w:ascii="Times New Roman" w:hAnsi="Times New Roman" w:cs="Times New Roman"/>
        </w:rPr>
      </w:pPr>
      <w:r>
        <w:rPr>
          <w:rFonts w:hint="default" w:ascii="Times New Roman" w:hAnsi="Times New Roman" w:eastAsia="楷体_GB2312" w:cs="Times New Roman"/>
          <w:b/>
          <w:bCs/>
        </w:rPr>
        <w:t>（二）建设项目完成时效有待提升。</w:t>
      </w:r>
      <w:r>
        <w:rPr>
          <w:rFonts w:hint="default" w:ascii="Times New Roman" w:hAnsi="Times New Roman" w:cs="Times New Roman"/>
        </w:rPr>
        <w:t>受疫情、项目实施条件限制等因素影响，部分2018-2020年的建设项目2023年才完成终验，部分2021-2022年的建设项目至今未完成最终验收，项目期限较长。</w:t>
      </w:r>
    </w:p>
    <w:p>
      <w:pPr>
        <w:ind w:firstLine="643"/>
        <w:rPr>
          <w:rFonts w:hint="default" w:ascii="Times New Roman" w:hAnsi="Times New Roman" w:cs="Times New Roman"/>
        </w:rPr>
      </w:pPr>
      <w:r>
        <w:rPr>
          <w:rFonts w:hint="default" w:ascii="Times New Roman" w:hAnsi="Times New Roman" w:eastAsia="楷体_GB2312" w:cs="Times New Roman"/>
          <w:b/>
          <w:bCs/>
        </w:rPr>
        <w:t>（三）项目存档资料的完整性和采购过程规范性有待完善。</w:t>
      </w:r>
      <w:r>
        <w:rPr>
          <w:rFonts w:hint="default" w:ascii="Times New Roman" w:hAnsi="Times New Roman" w:cs="Times New Roman"/>
        </w:rPr>
        <w:t>存在项目存档资料不完整，部分项目结果公告发布时间、合同签订时间超过法律法规规定的时限，采购文件未明确价格扣除政策等问题。</w:t>
      </w:r>
    </w:p>
    <w:p>
      <w:pPr>
        <w:pStyle w:val="3"/>
        <w:ind w:firstLine="643"/>
        <w:rPr>
          <w:rFonts w:hint="default" w:ascii="Times New Roman" w:hAnsi="Times New Roman" w:cs="Times New Roman"/>
          <w:szCs w:val="32"/>
        </w:rPr>
      </w:pPr>
      <w:bookmarkStart w:id="187" w:name="_Toc21565"/>
      <w:r>
        <w:rPr>
          <w:rFonts w:hint="default" w:ascii="Times New Roman" w:hAnsi="Times New Roman" w:cs="Times New Roman"/>
          <w:szCs w:val="32"/>
        </w:rPr>
        <w:t>七、相关建议</w:t>
      </w:r>
      <w:bookmarkEnd w:id="187"/>
    </w:p>
    <w:p>
      <w:pPr>
        <w:ind w:firstLine="643"/>
        <w:rPr>
          <w:rFonts w:hint="default" w:ascii="Times New Roman" w:hAnsi="Times New Roman" w:cs="Times New Roman"/>
        </w:rPr>
      </w:pPr>
      <w:r>
        <w:rPr>
          <w:rFonts w:hint="default" w:ascii="Times New Roman" w:hAnsi="Times New Roman" w:eastAsia="楷体_GB2312" w:cs="Times New Roman"/>
          <w:b/>
          <w:bCs/>
        </w:rPr>
        <w:t>（一）制定完善无线电管理相关制度。</w:t>
      </w:r>
      <w:r>
        <w:rPr>
          <w:rFonts w:hint="default" w:ascii="Times New Roman" w:hAnsi="Times New Roman" w:cs="Times New Roman"/>
        </w:rPr>
        <w:t>根据国家最新政策要求，及时完善建设项目、运维等内控制度，进一步规范无线电管理工作。</w:t>
      </w:r>
    </w:p>
    <w:p>
      <w:pPr>
        <w:ind w:firstLine="643"/>
        <w:rPr>
          <w:rFonts w:hint="default" w:ascii="Times New Roman" w:hAnsi="Times New Roman" w:cs="Times New Roman"/>
        </w:rPr>
      </w:pPr>
      <w:r>
        <w:rPr>
          <w:rFonts w:hint="default" w:ascii="Times New Roman" w:hAnsi="Times New Roman" w:eastAsia="楷体_GB2312" w:cs="Times New Roman"/>
          <w:b/>
          <w:bCs/>
        </w:rPr>
        <w:t>（二）建设项目完成时效有待提升。</w:t>
      </w:r>
      <w:r>
        <w:rPr>
          <w:rFonts w:hint="default" w:ascii="Times New Roman" w:hAnsi="Times New Roman" w:cs="Times New Roman"/>
        </w:rPr>
        <w:t>加强与项目承建单位沟通，根据合同时间要求积极推进项目进展，及时解决项目执行中存在的问题，以保证项目实施进度。</w:t>
      </w:r>
    </w:p>
    <w:p>
      <w:pPr>
        <w:ind w:firstLine="643"/>
        <w:rPr>
          <w:rFonts w:hint="default" w:ascii="Times New Roman" w:hAnsi="Times New Roman" w:cs="Times New Roman"/>
        </w:rPr>
      </w:pPr>
      <w:r>
        <w:rPr>
          <w:rFonts w:hint="default" w:ascii="Times New Roman" w:hAnsi="Times New Roman" w:eastAsia="楷体_GB2312" w:cs="Times New Roman"/>
          <w:b/>
          <w:bCs/>
        </w:rPr>
        <w:t>（三）项目存档资料的完整性和采购过程规范性有待完善。</w:t>
      </w:r>
      <w:r>
        <w:rPr>
          <w:rFonts w:hint="default" w:ascii="Times New Roman" w:hAnsi="Times New Roman" w:cs="Times New Roman"/>
        </w:rPr>
        <w:t>加强对代理机构的监督管理，注重完善项目存档资料，确保招投标工作规范有序，合法合规。</w:t>
      </w:r>
    </w:p>
    <w:p>
      <w:pPr>
        <w:pStyle w:val="3"/>
        <w:ind w:firstLine="643"/>
        <w:rPr>
          <w:rFonts w:hint="default" w:ascii="Times New Roman" w:hAnsi="Times New Roman" w:cs="Times New Roman"/>
        </w:rPr>
      </w:pPr>
      <w:bookmarkStart w:id="188" w:name="_Toc14811"/>
      <w:r>
        <w:rPr>
          <w:rFonts w:hint="default" w:ascii="Times New Roman" w:hAnsi="Times New Roman" w:cs="Times New Roman"/>
        </w:rPr>
        <w:t>八、其他需要说明的问题</w:t>
      </w:r>
      <w:bookmarkEnd w:id="188"/>
    </w:p>
    <w:p>
      <w:pPr>
        <w:rPr>
          <w:rFonts w:hint="default" w:ascii="Times New Roman" w:hAnsi="Times New Roman" w:cs="Times New Roman"/>
        </w:rPr>
      </w:pPr>
      <w:r>
        <w:rPr>
          <w:rFonts w:hint="default" w:ascii="Times New Roman" w:hAnsi="Times New Roman" w:cs="Times New Roman"/>
        </w:rPr>
        <w:t>无。</w:t>
      </w:r>
    </w:p>
    <w:p>
      <w:pPr>
        <w:pStyle w:val="2"/>
        <w:ind w:firstLine="620"/>
        <w:rPr>
          <w:rFonts w:hint="default" w:ascii="Times New Roman" w:hAnsi="Times New Roman" w:cs="Times New Roman"/>
          <w:lang w:val="en-US"/>
        </w:rPr>
      </w:pPr>
    </w:p>
    <w:p>
      <w:pPr>
        <w:pStyle w:val="3"/>
        <w:ind w:firstLine="643"/>
        <w:rPr>
          <w:rFonts w:hint="default" w:ascii="Times New Roman" w:hAnsi="Times New Roman" w:cs="Times New Roman"/>
          <w:szCs w:val="32"/>
        </w:rPr>
      </w:pPr>
      <w:bookmarkStart w:id="189" w:name="_Toc26038"/>
      <w:bookmarkStart w:id="190" w:name="_Toc2106"/>
      <w:bookmarkStart w:id="191" w:name="_Toc13573"/>
      <w:bookmarkStart w:id="192" w:name="_Toc19465173"/>
      <w:bookmarkStart w:id="193" w:name="_Toc49417245"/>
      <w:bookmarkStart w:id="194" w:name="_Toc9487"/>
      <w:r>
        <w:rPr>
          <w:rFonts w:hint="default" w:ascii="Times New Roman" w:hAnsi="Times New Roman" w:cs="Times New Roman"/>
        </w:rPr>
        <w:t>附件</w:t>
      </w:r>
      <w:bookmarkEnd w:id="189"/>
      <w:bookmarkEnd w:id="190"/>
      <w:bookmarkEnd w:id="191"/>
      <w:bookmarkEnd w:id="192"/>
      <w:bookmarkEnd w:id="193"/>
      <w:r>
        <w:rPr>
          <w:rFonts w:hint="default" w:ascii="Times New Roman" w:hAnsi="Times New Roman" w:cs="Times New Roman"/>
        </w:rPr>
        <w:t>：</w:t>
      </w:r>
      <w:r>
        <w:rPr>
          <w:rFonts w:hint="default" w:ascii="Times New Roman" w:hAnsi="Times New Roman" w:cs="Times New Roman"/>
          <w:szCs w:val="32"/>
        </w:rPr>
        <w:t>无线电管理经费资金绩效自评指标体系</w:t>
      </w:r>
      <w:bookmarkEnd w:id="194"/>
    </w:p>
    <w:p>
      <w:pPr>
        <w:rPr>
          <w:rFonts w:hint="default" w:ascii="Times New Roman" w:hAnsi="Times New Roman" w:cs="Times New Roman"/>
          <w:szCs w:val="32"/>
        </w:rPr>
        <w:sectPr>
          <w:headerReference r:id="rId9" w:type="default"/>
          <w:footerReference r:id="rId10" w:type="default"/>
          <w:pgSz w:w="11906" w:h="16838"/>
          <w:pgMar w:top="1440" w:right="1797" w:bottom="1440" w:left="1797" w:header="851" w:footer="992" w:gutter="0"/>
          <w:pgNumType w:start="1"/>
          <w:cols w:space="425" w:num="1"/>
          <w:docGrid w:type="lines" w:linePitch="435" w:charSpace="0"/>
        </w:sectPr>
      </w:pPr>
      <w:r>
        <w:rPr>
          <w:rFonts w:hint="default" w:ascii="Times New Roman" w:hAnsi="Times New Roman" w:cs="Times New Roman"/>
          <w:szCs w:val="32"/>
        </w:rPr>
        <w:br w:type="page"/>
      </w:r>
    </w:p>
    <w:p>
      <w:pPr>
        <w:keepNext/>
        <w:keepLines/>
        <w:ind w:firstLine="198" w:firstLineChars="0"/>
        <w:rPr>
          <w:rFonts w:hint="default" w:ascii="Times New Roman" w:hAnsi="Times New Roman" w:eastAsia="黑体" w:cs="Times New Roman"/>
        </w:rPr>
      </w:pPr>
      <w:bookmarkStart w:id="195" w:name="_Toc14333"/>
      <w:bookmarkStart w:id="196" w:name="_Toc16213"/>
      <w:bookmarkStart w:id="197" w:name="_Toc618"/>
      <w:bookmarkStart w:id="198" w:name="_Toc6673"/>
      <w:r>
        <w:rPr>
          <w:rFonts w:hint="default" w:ascii="Times New Roman" w:hAnsi="Times New Roman" w:eastAsia="黑体" w:cs="Times New Roman"/>
        </w:rPr>
        <w:t>附件：</w:t>
      </w:r>
    </w:p>
    <w:p>
      <w:pPr>
        <w:ind w:firstLineChars="0"/>
        <w:jc w:val="center"/>
        <w:rPr>
          <w:rFonts w:hint="default" w:ascii="Times New Roman" w:hAnsi="Times New Roman" w:eastAsia="楷体_GB2312" w:cs="Times New Roman"/>
          <w:b/>
          <w:bCs/>
        </w:rPr>
      </w:pPr>
      <w:r>
        <w:rPr>
          <w:rFonts w:hint="default" w:ascii="Times New Roman" w:hAnsi="Times New Roman" w:eastAsia="楷体_GB2312" w:cs="Times New Roman"/>
          <w:b/>
          <w:bCs/>
        </w:rPr>
        <w:t>无线电管理经费资金绩效自评指标体系</w:t>
      </w:r>
      <w:bookmarkEnd w:id="195"/>
      <w:bookmarkEnd w:id="196"/>
      <w:bookmarkEnd w:id="197"/>
      <w:bookmarkEnd w:id="198"/>
    </w:p>
    <w:tbl>
      <w:tblPr>
        <w:tblStyle w:val="27"/>
        <w:tblW w:w="13935"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802"/>
        <w:gridCol w:w="754"/>
        <w:gridCol w:w="670"/>
        <w:gridCol w:w="1149"/>
        <w:gridCol w:w="862"/>
        <w:gridCol w:w="2436"/>
        <w:gridCol w:w="6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一级指标</w:t>
            </w:r>
          </w:p>
        </w:tc>
        <w:tc>
          <w:tcPr>
            <w:tcW w:w="80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二级指标</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三级指标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243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指标解释</w:t>
            </w:r>
          </w:p>
        </w:tc>
        <w:tc>
          <w:tcPr>
            <w:tcW w:w="654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决策</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10</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项目立项</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立项依据充分性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以省为单位考核项目立项是否符合法律法规、相关政策、发展规划以及部门职责</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1）项目立项符合国家法律法规、国民经济发展规划和相关政策，得0.5分；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2）项目立项符合国家无线电发展战略纲要、规划和政策要求，得0.5分；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3）项目立项与部门职责相符，属于部门履职所需，得0.5分；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4）项目立项内容不与相关部门同类项目或部门内部相关项目立项内容重复，得0.5分。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立项程序规范性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以省为单位考核频占费资金申报是否符合相关要求，申报流程等是否规范；项目立项是否经过集体决策，是否制定相关立项要求</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1）项目是否按照规定的程序申请设立，得0.5分；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2）频占费资金使用计划按照规定时间上报，审批文件、材料符合要求，得0.5分；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3）事前经过必要的可行性研究、专家论证、集体决策，并有相关记录，得0.5分；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4）制定项目立项相关管理制度或有明确立项要求，得0.5分。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绩效目标合理性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设定的绩效目标是否依据充分，是否符合客观实际</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1）是否设立了绩效目标，并与实际工作内容具有相关性，得1分；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2）绩效目标是否与预算确定的资金量相匹配，预期产出效益和效果是否符合正常业绩水平，得2分。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绩效目标明确性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依据绩效目标设定的绩效指标是否清晰、细化、可衡量等</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1）是否将绩效目标细化分解为具体的绩效指标，与目标任务数或计划数相对应，得1分；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2）绩效目标清晰、可衡量，得1分。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资金投入</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分配合理性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项目预算资金分配是否有测算依据，与地方实际情况是否相适应</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1）地方无线电管理机构资金分配依据充分，得1分；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2）资金分配额度合理，与各资金使用单位实际情况相适应，得1分。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过程</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24</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资金管理</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16</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实际到位资金（指预算批复资金当年到达地方无线电管理机构的资金）与预算批复资金的比率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资金到位率=实际到位资金/预算批复资金*100%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得分=资金到位率*1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资金到位及时性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地方无线电管理机构是否及时向地方财政申请资金</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财政部正式下达财政资金后三十日内，地方无线电管理机构向地方财政申请资金，得1分；超过三十日后申请资金，得0分，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资金使用合规性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资金使用是否符合相关财务管理制度规定</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1）符合国家财经法规、财务管理制度以及有关专项资金管理办法的规定，符合项目预算批复或合同规定的用途，得1分；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2）地方财政拨付资金审批程序和手续完整，得1分；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3）不存在截留、挤占、挪用、虚列支出等情况，得2分。存在上述情况；酌情扣1-3分。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预算执行率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7</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当年项目预算资金是否按照计划执行</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预算执行率=当年批复资金的实际支出金额/实际到位资金*100%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得分=预算执行率*7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结转结余变动率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当年消化以前年度结转结余资金（含应付未付）情况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结转结余资金变动率=[（年初）以前年度结转结余资金-（年末）以前年度结转结余资金）]/（年初）以前年度结转结余资金金额*100%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得分=结转结余资金变动率*3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组织实施</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管理制度健全性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以省为单位考核是否根据自身需要或相关要求制定相关管理制度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1）制定或具有无线电管理建设项目管理制度，得0.5分；内容规范完整，得0.5分；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2）制定或具有频占费资金管理制度，得0.5分；内容规范完整，得0.5分；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3）制定或具有其他管理制度（如合同管理/固定资产管理/运行维护/内部考核等）,得0.5分；内容规范完整，得0.5分。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制度执行有效性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5</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是否按照相关制度要求执行</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1）项目或预算调整，报相关部门履行了调整审批手续，得2分；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2）建设项目竣工验收完成后，按规定办理固定资产登记入库，并将竣工批复等有关材料报国家无线电管理机构备案，得1分；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3）项目采购过程（包括不限于采购文件编制、公告发布、开标、评标、结果公示（公告）、合同签订等过程）符合要求，得2分；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4）严格落实本单位其他相关管理制度，未落实一项扣0.2分。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1714500</wp:posOffset>
                  </wp:positionV>
                  <wp:extent cx="7620" cy="5067300"/>
                  <wp:effectExtent l="0" t="0" r="7620" b="7620"/>
                  <wp:wrapNone/>
                  <wp:docPr id="16" name="图片_3"/>
                  <wp:cNvGraphicFramePr/>
                  <a:graphic xmlns:a="http://schemas.openxmlformats.org/drawingml/2006/main">
                    <a:graphicData uri="http://schemas.openxmlformats.org/drawingml/2006/picture">
                      <pic:pic xmlns:pic="http://schemas.openxmlformats.org/drawingml/2006/picture">
                        <pic:nvPicPr>
                          <pic:cNvPr id="16" name="图片_3"/>
                          <pic:cNvPicPr/>
                        </pic:nvPicPr>
                        <pic:blipFill>
                          <a:blip r:embed="rId12"/>
                          <a:stretch>
                            <a:fillRect/>
                          </a:stretch>
                        </pic:blipFill>
                        <pic:spPr>
                          <a:xfrm>
                            <a:off x="0" y="0"/>
                            <a:ext cx="7620" cy="5067300"/>
                          </a:xfrm>
                          <a:prstGeom prst="rect">
                            <a:avLst/>
                          </a:prstGeom>
                          <a:noFill/>
                          <a:ln>
                            <a:noFill/>
                          </a:ln>
                        </pic:spPr>
                      </pic:pic>
                    </a:graphicData>
                  </a:graphic>
                </wp:anchor>
              </w:drawing>
            </w: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1714500</wp:posOffset>
                  </wp:positionV>
                  <wp:extent cx="7620" cy="5082540"/>
                  <wp:effectExtent l="0" t="0" r="7620" b="7620"/>
                  <wp:wrapNone/>
                  <wp:docPr id="13" name="图片_4"/>
                  <wp:cNvGraphicFramePr/>
                  <a:graphic xmlns:a="http://schemas.openxmlformats.org/drawingml/2006/main">
                    <a:graphicData uri="http://schemas.openxmlformats.org/drawingml/2006/picture">
                      <pic:pic xmlns:pic="http://schemas.openxmlformats.org/drawingml/2006/picture">
                        <pic:nvPicPr>
                          <pic:cNvPr id="13" name="图片_4"/>
                          <pic:cNvPicPr/>
                        </pic:nvPicPr>
                        <pic:blipFill>
                          <a:blip r:embed="rId13"/>
                          <a:stretch>
                            <a:fillRect/>
                          </a:stretch>
                        </pic:blipFill>
                        <pic:spPr>
                          <a:xfrm>
                            <a:off x="0" y="0"/>
                            <a:ext cx="7620" cy="5082540"/>
                          </a:xfrm>
                          <a:prstGeom prst="rect">
                            <a:avLst/>
                          </a:prstGeom>
                          <a:noFill/>
                          <a:ln>
                            <a:noFill/>
                          </a:ln>
                        </pic:spPr>
                      </pic:pic>
                    </a:graphicData>
                  </a:graphic>
                </wp:anchor>
              </w:drawing>
            </w:r>
            <w:r>
              <w:rPr>
                <w:rFonts w:hint="default" w:ascii="Times New Roman" w:hAnsi="Times New Roman" w:cs="Times New Roman"/>
                <w:color w:val="000000"/>
                <w:kern w:val="0"/>
                <w:sz w:val="21"/>
                <w:szCs w:val="21"/>
                <w:lang w:bidi="ar"/>
              </w:rPr>
              <w:t>产出</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36</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产出数量</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6</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建设项目产出数量是否达到绩效目标（包括当年预算项目和拟在今年完成的以前年度预算项目）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建设项目完成率=建设项目实际产出数量/（可研）计划产出数量*100%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得分=建设项目完成率*6</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建设项目产出数量可包括：项目建成数量、设备采购数量等。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运行维护产出数量是否达到绩效目标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运行维护完成率=运行维护实际产出数量/计划产出数量*100%得分=运行维护完成率*2</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*运行维护产出数量可包括：定期巡检次数、维护人次、线路租赁数量等（取平均数）。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专项监管及其他产出数量是否达到绩效目标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专项监管及其他完成率=专项监管及其他实际产出数量/计划产出数量*100%得分=专项监管及其他完成率*4</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*专项监管及其他产出数量可包括：重大活动保障次数、考试保障次数、频率协调次数、日常监测时长、培训次数、演练次数、课题研究个数等（取平均数）。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产出质量</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13</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建设项目是否符合合同要求，顺利通过验收（仅限于组织验收的项目，包括当年预算项目和以前年度预算项目）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建设项目质量达标率=建设项目质量达标数量/建设项目实际产出数量*100%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得分=建设项目质量达标率*4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可正常使用的设备数量与全部设备数量（含正在维修中设备，使用时限达十年以上的设备除外）的比率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1）设备完好率满分2分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设备完好率=可正常使用的技术设备数量/全部技术设备数量*100%得分=设备完好率*2</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2）无线电监测设施测试验证检查结果</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无线电监测设施测试验证流程符合国家要求，按照要求完成测试数量和测试次数，并且取得相关检验报告的，得1分；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在用设施测试数量和测试次数未能按要求全部完成、或未开展无线电监测设施测试验证工作的，得0分；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6</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专项监管及其他各项工作完成质量情况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1）干扰申诉处理率=处理数量（不含主动处理）/申诉数量*100%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得分=干扰查处率*1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2）重大活动非法信号处理情况</w:t>
            </w:r>
            <w:r>
              <w:rPr>
                <w:rFonts w:hint="default" w:ascii="Times New Roman" w:hAnsi="Times New Roman" w:cs="Times New Roman"/>
                <w:color w:val="000000"/>
                <w:kern w:val="0"/>
                <w:sz w:val="21"/>
                <w:szCs w:val="21"/>
                <w:lang w:bidi="ar"/>
              </w:rPr>
              <w:br w:type="textWrapping"/>
            </w:r>
            <w:r>
              <w:rPr>
                <w:rFonts w:hint="default" w:ascii="Times New Roman" w:hAnsi="Times New Roman" w:eastAsia="宋体" w:cs="Times New Roman"/>
                <w:color w:val="000000"/>
                <w:kern w:val="0"/>
                <w:sz w:val="21"/>
                <w:szCs w:val="21"/>
                <w:lang w:bidi="ar"/>
              </w:rPr>
              <w:t>①</w:t>
            </w:r>
            <w:r>
              <w:rPr>
                <w:rFonts w:hint="default" w:ascii="Times New Roman" w:hAnsi="Times New Roman" w:cs="Times New Roman"/>
                <w:color w:val="000000"/>
                <w:kern w:val="0"/>
                <w:sz w:val="21"/>
                <w:szCs w:val="21"/>
                <w:lang w:bidi="ar"/>
              </w:rPr>
              <w:t>活动前期，未发现非法信号或发现非法信号并100%有效处理的得0.5分，未及时处理的得0分；</w:t>
            </w:r>
            <w:r>
              <w:rPr>
                <w:rFonts w:hint="default" w:ascii="Times New Roman" w:hAnsi="Times New Roman" w:cs="Times New Roman"/>
                <w:color w:val="000000"/>
                <w:kern w:val="0"/>
                <w:sz w:val="21"/>
                <w:szCs w:val="21"/>
                <w:lang w:bidi="ar"/>
              </w:rPr>
              <w:br w:type="textWrapping"/>
            </w:r>
            <w:r>
              <w:rPr>
                <w:rFonts w:hint="default" w:ascii="Times New Roman" w:hAnsi="Times New Roman" w:eastAsia="宋体" w:cs="Times New Roman"/>
                <w:color w:val="000000"/>
                <w:kern w:val="0"/>
                <w:sz w:val="21"/>
                <w:szCs w:val="21"/>
                <w:lang w:bidi="ar"/>
              </w:rPr>
              <w:t>②</w:t>
            </w:r>
            <w:r>
              <w:rPr>
                <w:rFonts w:hint="default" w:ascii="Times New Roman" w:hAnsi="Times New Roman" w:cs="Times New Roman"/>
                <w:color w:val="000000"/>
                <w:kern w:val="0"/>
                <w:sz w:val="21"/>
                <w:szCs w:val="21"/>
                <w:lang w:bidi="ar"/>
              </w:rPr>
              <w:t>活动期间，未发现非法信号或发现非法信号并100%有效处理的得0.5分，未及时处理的得0分；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3）民航、铁路干扰查处处理率</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民航、铁路干扰查处处理率=处理的民航、铁路干扰数量/发现的民航、铁路干扰数量*100%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得分=民航、铁路干扰查处处理率*1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4）考试保障干扰处理率=处理数量/发现疑似作弊信号数量*100%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得分=考试保障干扰处理率*1;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5）“伪基站”、“黑广播”、“GOIP”处理率=处理数量/发现数量*100%得分=查处率*1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6）按照工作规范和各省工作计划，较好完成日常监测任务的，得1分；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注：未出现干扰、未发现非法台站数量的得满分。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产出时效</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9</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建设项目实际进展与计划的差别程度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按照计划及时完成，得3分：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未按照计划及时完成，但差别较小的，得1分；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与计划完成差别较大的，得0分。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设备发生故障时及时处理程度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在设备故障等级规定的时限内完成维修工作且符合质量要求，得3分；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超过设备故障等级规定的时限完成维修，但不影响无线电管理日常工作，得1分；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超过设备故障等级规定的时限，但对无线电管理工作影响较大，得0分。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各项专项监管工作完成的及时性</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1）在日常监测中，快速响应机制畅通，及时开展干扰排查并向投诉人（单位）反馈结果，投诉处理形成闭环，得1分；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2）省级无线电管理机构按照国家无线电管理机构要求及时报送各项相关工作内容的，得1分；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3）对重大活动保障期间的无线电干扰案件启动监测排查，响应处理及时，得1分。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产出成本</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成本控制</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成本控制率=（预算成本-合同成本）/预算成本</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未超预算的情况，按以下标准打分：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成本控制率&lt;15%,得2分；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15%≤成本控制率≤30%,得1分；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30%&lt;成本控制率，得0分；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超预算的情况，按以下标准打分：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解释说明超预算的原因较为合理，得1分；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解释说明超预算的原因不合理或未说明相关情况，得0分。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2857500</wp:posOffset>
                  </wp:positionV>
                  <wp:extent cx="7620" cy="5044440"/>
                  <wp:effectExtent l="0" t="0" r="7620" b="0"/>
                  <wp:wrapNone/>
                  <wp:docPr id="14" name="图片_8"/>
                  <wp:cNvGraphicFramePr/>
                  <a:graphic xmlns:a="http://schemas.openxmlformats.org/drawingml/2006/main">
                    <a:graphicData uri="http://schemas.openxmlformats.org/drawingml/2006/picture">
                      <pic:pic xmlns:pic="http://schemas.openxmlformats.org/drawingml/2006/picture">
                        <pic:nvPicPr>
                          <pic:cNvPr id="14" name="图片_8"/>
                          <pic:cNvPicPr/>
                        </pic:nvPicPr>
                        <pic:blipFill>
                          <a:blip r:embed="rId14"/>
                          <a:stretch>
                            <a:fillRect/>
                          </a:stretch>
                        </pic:blipFill>
                        <pic:spPr>
                          <a:xfrm>
                            <a:off x="0" y="0"/>
                            <a:ext cx="7620" cy="5044440"/>
                          </a:xfrm>
                          <a:prstGeom prst="rect">
                            <a:avLst/>
                          </a:prstGeom>
                          <a:noFill/>
                          <a:ln>
                            <a:noFill/>
                          </a:ln>
                        </pic:spPr>
                      </pic:pic>
                    </a:graphicData>
                  </a:graphic>
                </wp:anchor>
              </w:drawing>
            </w: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2857500</wp:posOffset>
                  </wp:positionV>
                  <wp:extent cx="7620" cy="5044440"/>
                  <wp:effectExtent l="0" t="0" r="7620" b="0"/>
                  <wp:wrapNone/>
                  <wp:docPr id="15" name="图片_7"/>
                  <wp:cNvGraphicFramePr/>
                  <a:graphic xmlns:a="http://schemas.openxmlformats.org/drawingml/2006/main">
                    <a:graphicData uri="http://schemas.openxmlformats.org/drawingml/2006/picture">
                      <pic:pic xmlns:pic="http://schemas.openxmlformats.org/drawingml/2006/picture">
                        <pic:nvPicPr>
                          <pic:cNvPr id="15" name="图片_7"/>
                          <pic:cNvPicPr/>
                        </pic:nvPicPr>
                        <pic:blipFill>
                          <a:blip r:embed="rId14"/>
                          <a:stretch>
                            <a:fillRect/>
                          </a:stretch>
                        </pic:blipFill>
                        <pic:spPr>
                          <a:xfrm>
                            <a:off x="0" y="0"/>
                            <a:ext cx="7620" cy="5044440"/>
                          </a:xfrm>
                          <a:prstGeom prst="rect">
                            <a:avLst/>
                          </a:prstGeom>
                          <a:noFill/>
                          <a:ln>
                            <a:noFill/>
                          </a:ln>
                        </pic:spPr>
                      </pic:pic>
                    </a:graphicData>
                  </a:graphic>
                </wp:anchor>
              </w:drawing>
            </w:r>
            <w:r>
              <w:rPr>
                <w:rFonts w:hint="default" w:ascii="Times New Roman" w:hAnsi="Times New Roman" w:cs="Times New Roman"/>
                <w:color w:val="000000"/>
                <w:kern w:val="0"/>
                <w:sz w:val="21"/>
                <w:szCs w:val="21"/>
                <w:lang w:bidi="ar"/>
              </w:rPr>
              <w:t>效益</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30</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社会效益</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13</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技术能力提升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项目实施带来的无线电管理技术设施能力提升（包括当年预算项目和拟在今年完成的以前年度预算项目）。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1）无线电管理技术设施建设能够严格落实无线电管理战略纲要、中长期规划建设要求，能力提升明显的，得2分。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2）未有明显提升或能力较差的，扣减相应分数。</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*无线电管理技术设施能力包括：监测能力、机动能力、管制能力、干扰查处能力、检测能力、信息化水平等。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无线电安全保障</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重要业务/考试保障中的无线电安全</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积极做好国家或省（自治区、直辖市、计划单列市）政府安排的重大无线电安全保障及突发事件应急处置，及时制定安全保障工作方案、突发事件无线电应急处置预案，得0.5分；保障和应急处置队伍在人员、车辆、装备上配备合理、真实、有效，得0.5分；发生一起责任事故或重大失误，此项不得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2）根据国家或省（自治区、直辖市、计划单列市）政府要求，全部完成考试保障任务，并有相关工作记录，得1分；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3）有被当地媒体报道或政府部门表彰的情况，每次得0.5分，上限1分。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电磁环境效益</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无线电管理工作对净化电磁环境所做的贡献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1）严格按照《无线电频率使用和在用无线电台（站）监督检查暂行办法》要求，制定年度工作计划并有效落实，相关记录完整，得4分；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主动查处未经许可设置、使用的无线电台（站）,相关工作记录齐全，得分=省、自治区年度实际查处无线电台（站）/150*3分（或直辖市年度实际查处无线电台（站）/100*3分）（后续可根据工作实际，调整参考值）;</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3）开展无线电发射设备销售市场检查，及时处理非法生产、销售未经型号核准的设备，建立相关工作机制，有相关工作记录，得1分。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经济效益</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促进当地经济发展</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在保障重点行业、单位用频需求、频占费收缴、行政许可、台站创新管理等方面做的工作和贡献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1）建立完善的无线电台（站）数据库管理模式，确保数据的完整性和准确性，得1分；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2）制定频占费收缴工作实施计划，及时向缴费单位印发收费通知，积极与各缴费单位沟通联络，确保任务按时完成，得1分；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3）行政许可审核流程规范，审核及时，自受理无线电频率许可申请之日起20个工作日内审查完毕，作出许可或不予许可的决定，得1分；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4）行政执法：执法过程记录清晰，卷宗完整，得1分。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可持续影响</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设备使用情况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设备使用是否规范，是否达到预期效果</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1）及时向财政部门申请报废设备，不存在设备闲置情况，得1分；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2）设备使用情况有清晰完整记录，且各项设备得到有效使用，能够支撑无线电管理日常工作顺利进行，得1分。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人才队伍建设情况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项目实施对人、无线电管理事业发展是否带来可持续影响</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1）每年开展至少一次全省培训，包括监测理论和技术培训，得1分；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2）制定详细的无线电技术演练方案，演练场景丰富，演练项目较为多样化，计划全部落实，并取得较好的演练成果，得0.5分；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3）相关技术人员能够研究解决监测工作中的技术难点问题，或对无线电新技术的发展提前研究提出有效监测手段，参与或完成与无线电管理工作密切相关的课题研究，并通过成果鉴定（含发表论文）,得0.5分。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普法宣传情况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是否充分发挥无线电管理工作职能，促进无线电管理事业健康发展</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在国家级媒体开展无线电管理普法宣传，或采用其他形式得到较好的普法宣传效果的，得2分（在省级媒体开展无线电管理普法宣传的，得1分）。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资金使用整改情况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针对在资金使用监督检查（审计、绩效评价、专项检查）发现的问题，进行整改的及时性及效果</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1）限期内进行了有效整改，得2分；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2）未按要求完成整改或整改效果较差的，得1分；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3）未整改的，得0分。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满意度</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5</w:t>
            </w:r>
          </w:p>
        </w:tc>
        <w:tc>
          <w:tcPr>
            <w:tcW w:w="1149"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满意度</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服务对象（包括民航、铁路、教育等部门）调研问卷满意度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服务对象满意度=满意度问卷平均分/总分*100%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得分=服务对象满意度*2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表扬表彰等情况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1）工业和信息化部领导、省（自治区、直辖市、计划单列市）党委政府领导对无线电管理工作作出肯定性批示的，得0.5分；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2）工信、政府办公厅等部门主要负责同志对无线电管理工作作出肯定性批示的，得0.5分。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年度工作全国通报情况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在全国通报中，工作突出被表扬的，得2分；通报批评的每通报1次扣1分：最多扣2分。</w:t>
            </w:r>
          </w:p>
        </w:tc>
      </w:tr>
    </w:tbl>
    <w:p>
      <w:pPr>
        <w:ind w:firstLine="0" w:firstLineChars="0"/>
        <w:jc w:val="center"/>
        <w:rPr>
          <w:rFonts w:hint="default" w:ascii="Times New Roman" w:hAnsi="Times New Roman" w:cs="Times New Roman"/>
          <w:bCs/>
          <w:szCs w:val="32"/>
        </w:rPr>
      </w:pPr>
    </w:p>
    <w:sectPr>
      <w:pgSz w:w="16838" w:h="11906" w:orient="landscape"/>
      <w:pgMar w:top="1797" w:right="1440" w:bottom="1797"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楷体_GB2312" w:hAnsi="楷体_GB2312" w:eastAsia="楷体_GB2312" w:cs="楷体_GB2312"/>
        <w:sz w:val="21"/>
        <w:szCs w:val="21"/>
      </w:rPr>
      <w:id w:val="123895390"/>
    </w:sdtPr>
    <w:sdtEndPr>
      <w:rPr>
        <w:rFonts w:hint="eastAsia" w:ascii="楷体_GB2312" w:hAnsi="楷体_GB2312" w:eastAsia="楷体_GB2312" w:cs="楷体_GB2312"/>
        <w:sz w:val="21"/>
        <w:szCs w:val="21"/>
      </w:rPr>
    </w:sdtEndPr>
    <w:sdtContent>
      <w:p>
        <w:pPr>
          <w:pStyle w:val="16"/>
          <w:ind w:firstLine="420"/>
          <w:jc w:val="center"/>
        </w:pPr>
        <w:r>
          <w:rPr>
            <w:rFonts w:hint="eastAsia" w:ascii="楷体_GB2312" w:hAnsi="楷体_GB2312" w:eastAsia="楷体_GB2312" w:cs="楷体_GB2312"/>
            <w:sz w:val="21"/>
            <w:szCs w:val="21"/>
          </w:rPr>
          <w:fldChar w:fldCharType="begin"/>
        </w:r>
        <w:r>
          <w:rPr>
            <w:rFonts w:hint="eastAsia" w:ascii="楷体_GB2312" w:hAnsi="楷体_GB2312" w:eastAsia="楷体_GB2312" w:cs="楷体_GB2312"/>
            <w:sz w:val="21"/>
            <w:szCs w:val="21"/>
          </w:rPr>
          <w:instrText xml:space="preserve">PAGE   \* MERGEFORMAT</w:instrText>
        </w:r>
        <w:r>
          <w:rPr>
            <w:rFonts w:hint="eastAsia" w:ascii="楷体_GB2312" w:hAnsi="楷体_GB2312" w:eastAsia="楷体_GB2312" w:cs="楷体_GB2312"/>
            <w:sz w:val="21"/>
            <w:szCs w:val="21"/>
          </w:rPr>
          <w:fldChar w:fldCharType="separate"/>
        </w:r>
        <w:r>
          <w:rPr>
            <w:rFonts w:hint="eastAsia" w:ascii="楷体_GB2312" w:hAnsi="楷体_GB2312" w:eastAsia="楷体_GB2312" w:cs="楷体_GB2312"/>
            <w:sz w:val="21"/>
            <w:szCs w:val="21"/>
            <w:lang w:val="zh-CN"/>
          </w:rPr>
          <w:t>39</w:t>
        </w:r>
        <w:r>
          <w:rPr>
            <w:rFonts w:hint="eastAsia" w:ascii="楷体_GB2312" w:hAnsi="楷体_GB2312" w:eastAsia="楷体_GB2312" w:cs="楷体_GB2312"/>
            <w:sz w:val="21"/>
            <w:szCs w:val="21"/>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84C66B"/>
    <w:multiLevelType w:val="singleLevel"/>
    <w:tmpl w:val="C284C66B"/>
    <w:lvl w:ilvl="0" w:tentative="0">
      <w:start w:val="1"/>
      <w:numFmt w:val="bullet"/>
      <w:lvlText w:val=""/>
      <w:lvlJc w:val="left"/>
      <w:pPr>
        <w:ind w:left="420" w:hanging="420"/>
      </w:pPr>
      <w:rPr>
        <w:rFonts w:hint="default" w:ascii="Wingdings" w:hAnsi="Wingdings"/>
      </w:rPr>
    </w:lvl>
  </w:abstractNum>
  <w:abstractNum w:abstractNumId="1">
    <w:nsid w:val="2C753E2D"/>
    <w:multiLevelType w:val="multilevel"/>
    <w:tmpl w:val="2C753E2D"/>
    <w:lvl w:ilvl="0" w:tentative="0">
      <w:start w:val="1"/>
      <w:numFmt w:val="decimal"/>
      <w:lvlText w:val="表%1."/>
      <w:lvlJc w:val="left"/>
      <w:pPr>
        <w:ind w:left="420" w:hanging="420"/>
      </w:pPr>
      <w:rPr>
        <w:rFonts w:hint="eastAsia" w:ascii="楷体_GB2312" w:eastAsia="楷体_GB2312"/>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014C9F"/>
    <w:multiLevelType w:val="multilevel"/>
    <w:tmpl w:val="5C014C9F"/>
    <w:lvl w:ilvl="0" w:tentative="0">
      <w:start w:val="1"/>
      <w:numFmt w:val="decimal"/>
      <w:lvlText w:val="%1."/>
      <w:lvlJc w:val="left"/>
      <w:pPr>
        <w:ind w:left="425" w:hanging="425"/>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567" w:hanging="567"/>
      </w:pPr>
    </w:lvl>
    <w:lvl w:ilvl="2" w:tentative="0">
      <w:start w:val="1"/>
      <w:numFmt w:val="decimal"/>
      <w:pStyle w:val="43"/>
      <w:lvlText w:val="%1.%2.%3."/>
      <w:lvlJc w:val="left"/>
      <w:pPr>
        <w:ind w:left="709" w:hanging="709"/>
      </w:pPr>
      <w:rPr>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xZWEyYmVkNzgxOGNiYmRmMzQ1NDlhMzY5ZTc5ZDAifQ=="/>
  </w:docVars>
  <w:rsids>
    <w:rsidRoot w:val="31AA0166"/>
    <w:rsid w:val="000006A0"/>
    <w:rsid w:val="000024EC"/>
    <w:rsid w:val="000048F0"/>
    <w:rsid w:val="00005402"/>
    <w:rsid w:val="0000773C"/>
    <w:rsid w:val="000143DD"/>
    <w:rsid w:val="000146EB"/>
    <w:rsid w:val="00014FB9"/>
    <w:rsid w:val="000162F6"/>
    <w:rsid w:val="00016FBE"/>
    <w:rsid w:val="00023F04"/>
    <w:rsid w:val="0002429C"/>
    <w:rsid w:val="00024F65"/>
    <w:rsid w:val="00025D66"/>
    <w:rsid w:val="00032080"/>
    <w:rsid w:val="00033310"/>
    <w:rsid w:val="00035788"/>
    <w:rsid w:val="00041265"/>
    <w:rsid w:val="00042411"/>
    <w:rsid w:val="00042A09"/>
    <w:rsid w:val="000524C2"/>
    <w:rsid w:val="00052641"/>
    <w:rsid w:val="00053B5B"/>
    <w:rsid w:val="00054A6A"/>
    <w:rsid w:val="00054AD4"/>
    <w:rsid w:val="000555DA"/>
    <w:rsid w:val="00055692"/>
    <w:rsid w:val="0005797C"/>
    <w:rsid w:val="00060897"/>
    <w:rsid w:val="00061190"/>
    <w:rsid w:val="0006297C"/>
    <w:rsid w:val="00066C59"/>
    <w:rsid w:val="00067117"/>
    <w:rsid w:val="00067515"/>
    <w:rsid w:val="00070197"/>
    <w:rsid w:val="000722D2"/>
    <w:rsid w:val="00077D15"/>
    <w:rsid w:val="00082FEA"/>
    <w:rsid w:val="00086197"/>
    <w:rsid w:val="00092509"/>
    <w:rsid w:val="00094C30"/>
    <w:rsid w:val="0009774F"/>
    <w:rsid w:val="00097FC2"/>
    <w:rsid w:val="000A3254"/>
    <w:rsid w:val="000A3377"/>
    <w:rsid w:val="000A744E"/>
    <w:rsid w:val="000A7914"/>
    <w:rsid w:val="000B331B"/>
    <w:rsid w:val="000B34FE"/>
    <w:rsid w:val="000B5073"/>
    <w:rsid w:val="000B5C69"/>
    <w:rsid w:val="000C00DD"/>
    <w:rsid w:val="000C0988"/>
    <w:rsid w:val="000C39E7"/>
    <w:rsid w:val="000C5105"/>
    <w:rsid w:val="000C5524"/>
    <w:rsid w:val="000C735F"/>
    <w:rsid w:val="000D0395"/>
    <w:rsid w:val="000D1E74"/>
    <w:rsid w:val="000D5331"/>
    <w:rsid w:val="000E0645"/>
    <w:rsid w:val="000E0961"/>
    <w:rsid w:val="000E11AD"/>
    <w:rsid w:val="000E380F"/>
    <w:rsid w:val="000E478D"/>
    <w:rsid w:val="000E7B1F"/>
    <w:rsid w:val="000F331E"/>
    <w:rsid w:val="000F740D"/>
    <w:rsid w:val="000F77D5"/>
    <w:rsid w:val="00101099"/>
    <w:rsid w:val="001043D1"/>
    <w:rsid w:val="001048F0"/>
    <w:rsid w:val="001061B8"/>
    <w:rsid w:val="00110194"/>
    <w:rsid w:val="001105D9"/>
    <w:rsid w:val="00110601"/>
    <w:rsid w:val="0011133F"/>
    <w:rsid w:val="00123230"/>
    <w:rsid w:val="00123F3A"/>
    <w:rsid w:val="001315D5"/>
    <w:rsid w:val="00136353"/>
    <w:rsid w:val="00141CE3"/>
    <w:rsid w:val="00146C7C"/>
    <w:rsid w:val="00146DE1"/>
    <w:rsid w:val="00150B59"/>
    <w:rsid w:val="0015449D"/>
    <w:rsid w:val="00155888"/>
    <w:rsid w:val="00155F4A"/>
    <w:rsid w:val="001570FF"/>
    <w:rsid w:val="0015771F"/>
    <w:rsid w:val="00161057"/>
    <w:rsid w:val="0016346C"/>
    <w:rsid w:val="00163640"/>
    <w:rsid w:val="00165558"/>
    <w:rsid w:val="00165C56"/>
    <w:rsid w:val="00165F21"/>
    <w:rsid w:val="00167E50"/>
    <w:rsid w:val="001702E4"/>
    <w:rsid w:val="001732A7"/>
    <w:rsid w:val="00174B35"/>
    <w:rsid w:val="00174BE6"/>
    <w:rsid w:val="00175DA8"/>
    <w:rsid w:val="001770A5"/>
    <w:rsid w:val="0018039B"/>
    <w:rsid w:val="00183654"/>
    <w:rsid w:val="00183E04"/>
    <w:rsid w:val="001844EB"/>
    <w:rsid w:val="00185455"/>
    <w:rsid w:val="00191244"/>
    <w:rsid w:val="00191817"/>
    <w:rsid w:val="00195483"/>
    <w:rsid w:val="00197942"/>
    <w:rsid w:val="001A1671"/>
    <w:rsid w:val="001A46D4"/>
    <w:rsid w:val="001A4A69"/>
    <w:rsid w:val="001A7AC7"/>
    <w:rsid w:val="001B223C"/>
    <w:rsid w:val="001B2382"/>
    <w:rsid w:val="001B3062"/>
    <w:rsid w:val="001B3D40"/>
    <w:rsid w:val="001B51BA"/>
    <w:rsid w:val="001B767D"/>
    <w:rsid w:val="001B7A58"/>
    <w:rsid w:val="001C24AF"/>
    <w:rsid w:val="001C3FA9"/>
    <w:rsid w:val="001C55B2"/>
    <w:rsid w:val="001D2461"/>
    <w:rsid w:val="001D2B48"/>
    <w:rsid w:val="001D3189"/>
    <w:rsid w:val="001E099A"/>
    <w:rsid w:val="001E2113"/>
    <w:rsid w:val="001E38F0"/>
    <w:rsid w:val="001E783D"/>
    <w:rsid w:val="001F0490"/>
    <w:rsid w:val="001F0510"/>
    <w:rsid w:val="001F0B22"/>
    <w:rsid w:val="001F0FAC"/>
    <w:rsid w:val="001F19A4"/>
    <w:rsid w:val="001F3EE4"/>
    <w:rsid w:val="001F5847"/>
    <w:rsid w:val="001F5CBF"/>
    <w:rsid w:val="001F778E"/>
    <w:rsid w:val="001F7A73"/>
    <w:rsid w:val="0020045C"/>
    <w:rsid w:val="00204989"/>
    <w:rsid w:val="0020500E"/>
    <w:rsid w:val="00205DF1"/>
    <w:rsid w:val="0020770E"/>
    <w:rsid w:val="00210154"/>
    <w:rsid w:val="00213A91"/>
    <w:rsid w:val="0021569A"/>
    <w:rsid w:val="00220667"/>
    <w:rsid w:val="002218DA"/>
    <w:rsid w:val="002219E1"/>
    <w:rsid w:val="00221A9C"/>
    <w:rsid w:val="00225765"/>
    <w:rsid w:val="002257E4"/>
    <w:rsid w:val="00225B21"/>
    <w:rsid w:val="002279DF"/>
    <w:rsid w:val="002306F6"/>
    <w:rsid w:val="00233B27"/>
    <w:rsid w:val="00233F3B"/>
    <w:rsid w:val="00241380"/>
    <w:rsid w:val="00241FD3"/>
    <w:rsid w:val="00242FC9"/>
    <w:rsid w:val="0024495A"/>
    <w:rsid w:val="00245764"/>
    <w:rsid w:val="00250639"/>
    <w:rsid w:val="00252E2A"/>
    <w:rsid w:val="0025340A"/>
    <w:rsid w:val="00255430"/>
    <w:rsid w:val="0025581B"/>
    <w:rsid w:val="0025682D"/>
    <w:rsid w:val="0026036F"/>
    <w:rsid w:val="00261052"/>
    <w:rsid w:val="002613F3"/>
    <w:rsid w:val="00262B1C"/>
    <w:rsid w:val="0026315C"/>
    <w:rsid w:val="002654FA"/>
    <w:rsid w:val="00265A2E"/>
    <w:rsid w:val="00266603"/>
    <w:rsid w:val="0026669C"/>
    <w:rsid w:val="00266EAE"/>
    <w:rsid w:val="0027172E"/>
    <w:rsid w:val="00272682"/>
    <w:rsid w:val="002748AD"/>
    <w:rsid w:val="00274EAD"/>
    <w:rsid w:val="00280E3C"/>
    <w:rsid w:val="00281ADF"/>
    <w:rsid w:val="00281C2F"/>
    <w:rsid w:val="00282AEF"/>
    <w:rsid w:val="00284E2C"/>
    <w:rsid w:val="00285E84"/>
    <w:rsid w:val="00287511"/>
    <w:rsid w:val="00293B5F"/>
    <w:rsid w:val="0029433F"/>
    <w:rsid w:val="00296EC3"/>
    <w:rsid w:val="002A0DAE"/>
    <w:rsid w:val="002A29F0"/>
    <w:rsid w:val="002B0F13"/>
    <w:rsid w:val="002B3B62"/>
    <w:rsid w:val="002B4A3D"/>
    <w:rsid w:val="002B4C19"/>
    <w:rsid w:val="002B4FC5"/>
    <w:rsid w:val="002B52AA"/>
    <w:rsid w:val="002B6170"/>
    <w:rsid w:val="002C0357"/>
    <w:rsid w:val="002C2722"/>
    <w:rsid w:val="002C551C"/>
    <w:rsid w:val="002C5FC0"/>
    <w:rsid w:val="002C7FF5"/>
    <w:rsid w:val="002D1AA9"/>
    <w:rsid w:val="002D22BD"/>
    <w:rsid w:val="002D45A6"/>
    <w:rsid w:val="002D522B"/>
    <w:rsid w:val="002D6432"/>
    <w:rsid w:val="002D64D7"/>
    <w:rsid w:val="002E0198"/>
    <w:rsid w:val="002E01D6"/>
    <w:rsid w:val="002E0232"/>
    <w:rsid w:val="002E10FD"/>
    <w:rsid w:val="002E4A99"/>
    <w:rsid w:val="002E4AB6"/>
    <w:rsid w:val="002F11C1"/>
    <w:rsid w:val="002F1649"/>
    <w:rsid w:val="002F33A2"/>
    <w:rsid w:val="002F5406"/>
    <w:rsid w:val="002F5F64"/>
    <w:rsid w:val="00300E91"/>
    <w:rsid w:val="00300F2C"/>
    <w:rsid w:val="00302F29"/>
    <w:rsid w:val="00304357"/>
    <w:rsid w:val="0030515D"/>
    <w:rsid w:val="00307A95"/>
    <w:rsid w:val="00307D49"/>
    <w:rsid w:val="0031280D"/>
    <w:rsid w:val="00313374"/>
    <w:rsid w:val="00313FD4"/>
    <w:rsid w:val="003140A7"/>
    <w:rsid w:val="0031619B"/>
    <w:rsid w:val="00321C2A"/>
    <w:rsid w:val="00321E49"/>
    <w:rsid w:val="00322E0F"/>
    <w:rsid w:val="003260B6"/>
    <w:rsid w:val="00326A3C"/>
    <w:rsid w:val="0032737A"/>
    <w:rsid w:val="00330506"/>
    <w:rsid w:val="0033333E"/>
    <w:rsid w:val="00333AC4"/>
    <w:rsid w:val="00335563"/>
    <w:rsid w:val="0033699F"/>
    <w:rsid w:val="003375BE"/>
    <w:rsid w:val="003422ED"/>
    <w:rsid w:val="00342ACC"/>
    <w:rsid w:val="00345849"/>
    <w:rsid w:val="00347B88"/>
    <w:rsid w:val="00347EAA"/>
    <w:rsid w:val="00350F82"/>
    <w:rsid w:val="00351145"/>
    <w:rsid w:val="00351F2E"/>
    <w:rsid w:val="0035512E"/>
    <w:rsid w:val="003554A4"/>
    <w:rsid w:val="003574BC"/>
    <w:rsid w:val="003616F7"/>
    <w:rsid w:val="00363A3A"/>
    <w:rsid w:val="0036641E"/>
    <w:rsid w:val="00375409"/>
    <w:rsid w:val="00376BD6"/>
    <w:rsid w:val="00380048"/>
    <w:rsid w:val="00381DF0"/>
    <w:rsid w:val="003820CD"/>
    <w:rsid w:val="00383EF8"/>
    <w:rsid w:val="00393C4B"/>
    <w:rsid w:val="00396100"/>
    <w:rsid w:val="003974C7"/>
    <w:rsid w:val="003A3DCD"/>
    <w:rsid w:val="003A3E50"/>
    <w:rsid w:val="003A3F0A"/>
    <w:rsid w:val="003A4CE4"/>
    <w:rsid w:val="003A4DE7"/>
    <w:rsid w:val="003A51DB"/>
    <w:rsid w:val="003A608C"/>
    <w:rsid w:val="003A632C"/>
    <w:rsid w:val="003B0B29"/>
    <w:rsid w:val="003B52B8"/>
    <w:rsid w:val="003C3D2F"/>
    <w:rsid w:val="003C776D"/>
    <w:rsid w:val="003D1D13"/>
    <w:rsid w:val="003D2FD1"/>
    <w:rsid w:val="003D4482"/>
    <w:rsid w:val="003D56F0"/>
    <w:rsid w:val="003D67A7"/>
    <w:rsid w:val="003D79BC"/>
    <w:rsid w:val="003E0019"/>
    <w:rsid w:val="003E1AAD"/>
    <w:rsid w:val="003E252E"/>
    <w:rsid w:val="003E4634"/>
    <w:rsid w:val="003E5503"/>
    <w:rsid w:val="003F1F56"/>
    <w:rsid w:val="003F2DD0"/>
    <w:rsid w:val="003F3467"/>
    <w:rsid w:val="003F3952"/>
    <w:rsid w:val="003F3E38"/>
    <w:rsid w:val="003F5366"/>
    <w:rsid w:val="003F591C"/>
    <w:rsid w:val="003F61B1"/>
    <w:rsid w:val="004006F2"/>
    <w:rsid w:val="00401FAB"/>
    <w:rsid w:val="00404545"/>
    <w:rsid w:val="004061A4"/>
    <w:rsid w:val="004068DC"/>
    <w:rsid w:val="00406B12"/>
    <w:rsid w:val="004075E9"/>
    <w:rsid w:val="004106A0"/>
    <w:rsid w:val="004123A3"/>
    <w:rsid w:val="00417EF4"/>
    <w:rsid w:val="004218AF"/>
    <w:rsid w:val="00421FA5"/>
    <w:rsid w:val="00424FD5"/>
    <w:rsid w:val="00431411"/>
    <w:rsid w:val="0043500C"/>
    <w:rsid w:val="004400AD"/>
    <w:rsid w:val="00442914"/>
    <w:rsid w:val="00442D17"/>
    <w:rsid w:val="00443E2A"/>
    <w:rsid w:val="00443F9B"/>
    <w:rsid w:val="004479E5"/>
    <w:rsid w:val="00450155"/>
    <w:rsid w:val="00451BB2"/>
    <w:rsid w:val="004520DD"/>
    <w:rsid w:val="0045431E"/>
    <w:rsid w:val="0045454A"/>
    <w:rsid w:val="00454979"/>
    <w:rsid w:val="00455F6A"/>
    <w:rsid w:val="004562E2"/>
    <w:rsid w:val="00461ED1"/>
    <w:rsid w:val="00462A6B"/>
    <w:rsid w:val="0046435E"/>
    <w:rsid w:val="00466CA7"/>
    <w:rsid w:val="00467FA3"/>
    <w:rsid w:val="004724A3"/>
    <w:rsid w:val="00473C15"/>
    <w:rsid w:val="00474030"/>
    <w:rsid w:val="00474C42"/>
    <w:rsid w:val="00484097"/>
    <w:rsid w:val="004845BF"/>
    <w:rsid w:val="00490D06"/>
    <w:rsid w:val="00496246"/>
    <w:rsid w:val="0049690C"/>
    <w:rsid w:val="004969AF"/>
    <w:rsid w:val="00497903"/>
    <w:rsid w:val="004A1D12"/>
    <w:rsid w:val="004A2DDA"/>
    <w:rsid w:val="004A3416"/>
    <w:rsid w:val="004A3A74"/>
    <w:rsid w:val="004A7B96"/>
    <w:rsid w:val="004B188A"/>
    <w:rsid w:val="004B1F20"/>
    <w:rsid w:val="004B2345"/>
    <w:rsid w:val="004B79A0"/>
    <w:rsid w:val="004C0955"/>
    <w:rsid w:val="004C34A9"/>
    <w:rsid w:val="004C4482"/>
    <w:rsid w:val="004C5D28"/>
    <w:rsid w:val="004C62DC"/>
    <w:rsid w:val="004D02DE"/>
    <w:rsid w:val="004D272D"/>
    <w:rsid w:val="004D30EE"/>
    <w:rsid w:val="004D4508"/>
    <w:rsid w:val="004D53FB"/>
    <w:rsid w:val="004D6CA8"/>
    <w:rsid w:val="004D743B"/>
    <w:rsid w:val="004D7519"/>
    <w:rsid w:val="004D7DE1"/>
    <w:rsid w:val="004E742C"/>
    <w:rsid w:val="004F2038"/>
    <w:rsid w:val="004F2A10"/>
    <w:rsid w:val="004F7900"/>
    <w:rsid w:val="00500B4F"/>
    <w:rsid w:val="00505119"/>
    <w:rsid w:val="0050616A"/>
    <w:rsid w:val="00506189"/>
    <w:rsid w:val="00507209"/>
    <w:rsid w:val="00507941"/>
    <w:rsid w:val="00511F94"/>
    <w:rsid w:val="005152B7"/>
    <w:rsid w:val="005153FA"/>
    <w:rsid w:val="0052189D"/>
    <w:rsid w:val="00534006"/>
    <w:rsid w:val="00534142"/>
    <w:rsid w:val="0053462D"/>
    <w:rsid w:val="005346FB"/>
    <w:rsid w:val="00534952"/>
    <w:rsid w:val="0053546E"/>
    <w:rsid w:val="00536F1A"/>
    <w:rsid w:val="00537FD1"/>
    <w:rsid w:val="00541466"/>
    <w:rsid w:val="00541DEA"/>
    <w:rsid w:val="00544A38"/>
    <w:rsid w:val="00544D92"/>
    <w:rsid w:val="005451F8"/>
    <w:rsid w:val="005515FF"/>
    <w:rsid w:val="005521FF"/>
    <w:rsid w:val="005528FD"/>
    <w:rsid w:val="00553289"/>
    <w:rsid w:val="005546FB"/>
    <w:rsid w:val="005546FE"/>
    <w:rsid w:val="00555D67"/>
    <w:rsid w:val="005565C9"/>
    <w:rsid w:val="0055773D"/>
    <w:rsid w:val="005601FE"/>
    <w:rsid w:val="00560A12"/>
    <w:rsid w:val="00563B61"/>
    <w:rsid w:val="0056519F"/>
    <w:rsid w:val="005706A5"/>
    <w:rsid w:val="00573064"/>
    <w:rsid w:val="005808EB"/>
    <w:rsid w:val="0058209B"/>
    <w:rsid w:val="00582BE6"/>
    <w:rsid w:val="00586801"/>
    <w:rsid w:val="005872C4"/>
    <w:rsid w:val="005910C1"/>
    <w:rsid w:val="005914CE"/>
    <w:rsid w:val="00593870"/>
    <w:rsid w:val="00593DB7"/>
    <w:rsid w:val="00596084"/>
    <w:rsid w:val="005966C1"/>
    <w:rsid w:val="005A1201"/>
    <w:rsid w:val="005A3739"/>
    <w:rsid w:val="005B5BD7"/>
    <w:rsid w:val="005B6A0F"/>
    <w:rsid w:val="005C0457"/>
    <w:rsid w:val="005C5BAE"/>
    <w:rsid w:val="005C690D"/>
    <w:rsid w:val="005C7BC6"/>
    <w:rsid w:val="005C7FCF"/>
    <w:rsid w:val="005D2A72"/>
    <w:rsid w:val="005D538F"/>
    <w:rsid w:val="005D5E6D"/>
    <w:rsid w:val="005E26F8"/>
    <w:rsid w:val="005E5332"/>
    <w:rsid w:val="005E5DF2"/>
    <w:rsid w:val="005F17D3"/>
    <w:rsid w:val="005F4AE5"/>
    <w:rsid w:val="005F5922"/>
    <w:rsid w:val="005F7D4E"/>
    <w:rsid w:val="005F7FBB"/>
    <w:rsid w:val="00601327"/>
    <w:rsid w:val="00604C95"/>
    <w:rsid w:val="00606336"/>
    <w:rsid w:val="0061001C"/>
    <w:rsid w:val="006107E4"/>
    <w:rsid w:val="006109D6"/>
    <w:rsid w:val="00621B01"/>
    <w:rsid w:val="00621C4C"/>
    <w:rsid w:val="0062537B"/>
    <w:rsid w:val="00631775"/>
    <w:rsid w:val="006348BC"/>
    <w:rsid w:val="0063594C"/>
    <w:rsid w:val="006359C6"/>
    <w:rsid w:val="00637E82"/>
    <w:rsid w:val="00641160"/>
    <w:rsid w:val="00641A4E"/>
    <w:rsid w:val="00644B09"/>
    <w:rsid w:val="0064692D"/>
    <w:rsid w:val="00651F53"/>
    <w:rsid w:val="00652308"/>
    <w:rsid w:val="006523B8"/>
    <w:rsid w:val="00653E11"/>
    <w:rsid w:val="00656101"/>
    <w:rsid w:val="006566D0"/>
    <w:rsid w:val="006615CE"/>
    <w:rsid w:val="00662955"/>
    <w:rsid w:val="00665F7E"/>
    <w:rsid w:val="006716DE"/>
    <w:rsid w:val="0067230E"/>
    <w:rsid w:val="006738E3"/>
    <w:rsid w:val="00675040"/>
    <w:rsid w:val="006754D2"/>
    <w:rsid w:val="0067722F"/>
    <w:rsid w:val="00680936"/>
    <w:rsid w:val="00684295"/>
    <w:rsid w:val="0069068D"/>
    <w:rsid w:val="0069076D"/>
    <w:rsid w:val="006934EB"/>
    <w:rsid w:val="0069380A"/>
    <w:rsid w:val="006A2C7C"/>
    <w:rsid w:val="006A79B9"/>
    <w:rsid w:val="006B20D5"/>
    <w:rsid w:val="006B2BAE"/>
    <w:rsid w:val="006B313B"/>
    <w:rsid w:val="006B31F9"/>
    <w:rsid w:val="006B3D21"/>
    <w:rsid w:val="006B40D7"/>
    <w:rsid w:val="006B746A"/>
    <w:rsid w:val="006B7EF9"/>
    <w:rsid w:val="006C5B89"/>
    <w:rsid w:val="006C5C62"/>
    <w:rsid w:val="006C5F6D"/>
    <w:rsid w:val="006C69DE"/>
    <w:rsid w:val="006D21F0"/>
    <w:rsid w:val="006D2939"/>
    <w:rsid w:val="006E501A"/>
    <w:rsid w:val="006E512D"/>
    <w:rsid w:val="006E6C86"/>
    <w:rsid w:val="006F21DE"/>
    <w:rsid w:val="006F417C"/>
    <w:rsid w:val="006F4BFE"/>
    <w:rsid w:val="006F759D"/>
    <w:rsid w:val="0070257D"/>
    <w:rsid w:val="00702774"/>
    <w:rsid w:val="00702A48"/>
    <w:rsid w:val="007055E4"/>
    <w:rsid w:val="0070716D"/>
    <w:rsid w:val="0070726F"/>
    <w:rsid w:val="0071060E"/>
    <w:rsid w:val="007116A6"/>
    <w:rsid w:val="00716408"/>
    <w:rsid w:val="007220D9"/>
    <w:rsid w:val="00722F53"/>
    <w:rsid w:val="00723267"/>
    <w:rsid w:val="007233B8"/>
    <w:rsid w:val="00725C73"/>
    <w:rsid w:val="00727CB1"/>
    <w:rsid w:val="00731B49"/>
    <w:rsid w:val="00733E26"/>
    <w:rsid w:val="00734604"/>
    <w:rsid w:val="00735A23"/>
    <w:rsid w:val="00735E13"/>
    <w:rsid w:val="00737A94"/>
    <w:rsid w:val="00737D31"/>
    <w:rsid w:val="00740C2B"/>
    <w:rsid w:val="007457B0"/>
    <w:rsid w:val="007512CE"/>
    <w:rsid w:val="00752201"/>
    <w:rsid w:val="00753944"/>
    <w:rsid w:val="00754FB6"/>
    <w:rsid w:val="00762D1C"/>
    <w:rsid w:val="00764AA3"/>
    <w:rsid w:val="00764D95"/>
    <w:rsid w:val="00766E63"/>
    <w:rsid w:val="007672D4"/>
    <w:rsid w:val="007706BB"/>
    <w:rsid w:val="00773389"/>
    <w:rsid w:val="00773409"/>
    <w:rsid w:val="00773EDE"/>
    <w:rsid w:val="00775DAC"/>
    <w:rsid w:val="00776A45"/>
    <w:rsid w:val="00777479"/>
    <w:rsid w:val="0077796C"/>
    <w:rsid w:val="007801BC"/>
    <w:rsid w:val="0078057A"/>
    <w:rsid w:val="00780DCC"/>
    <w:rsid w:val="00786356"/>
    <w:rsid w:val="007902FD"/>
    <w:rsid w:val="007934EB"/>
    <w:rsid w:val="00793DAE"/>
    <w:rsid w:val="0079575A"/>
    <w:rsid w:val="00796741"/>
    <w:rsid w:val="00797C17"/>
    <w:rsid w:val="007A1B60"/>
    <w:rsid w:val="007A3CF2"/>
    <w:rsid w:val="007A545A"/>
    <w:rsid w:val="007A76C2"/>
    <w:rsid w:val="007B0C61"/>
    <w:rsid w:val="007B47F7"/>
    <w:rsid w:val="007B58A1"/>
    <w:rsid w:val="007B7CCA"/>
    <w:rsid w:val="007C043B"/>
    <w:rsid w:val="007C0536"/>
    <w:rsid w:val="007C08BE"/>
    <w:rsid w:val="007C323B"/>
    <w:rsid w:val="007C565C"/>
    <w:rsid w:val="007C717F"/>
    <w:rsid w:val="007C7566"/>
    <w:rsid w:val="007D0022"/>
    <w:rsid w:val="007D0389"/>
    <w:rsid w:val="007D3B09"/>
    <w:rsid w:val="007D5BDD"/>
    <w:rsid w:val="007D735B"/>
    <w:rsid w:val="007E17E0"/>
    <w:rsid w:val="007E2340"/>
    <w:rsid w:val="007E25B3"/>
    <w:rsid w:val="007E364F"/>
    <w:rsid w:val="007E55B4"/>
    <w:rsid w:val="007E70E4"/>
    <w:rsid w:val="007E72BF"/>
    <w:rsid w:val="007E7DB5"/>
    <w:rsid w:val="007F3BCD"/>
    <w:rsid w:val="008012AF"/>
    <w:rsid w:val="00804390"/>
    <w:rsid w:val="008154AE"/>
    <w:rsid w:val="00817462"/>
    <w:rsid w:val="00820DA9"/>
    <w:rsid w:val="00821BE9"/>
    <w:rsid w:val="008223BB"/>
    <w:rsid w:val="00823979"/>
    <w:rsid w:val="00823C53"/>
    <w:rsid w:val="00824761"/>
    <w:rsid w:val="00825137"/>
    <w:rsid w:val="00825C94"/>
    <w:rsid w:val="00826BCB"/>
    <w:rsid w:val="00830699"/>
    <w:rsid w:val="00833BBB"/>
    <w:rsid w:val="00835981"/>
    <w:rsid w:val="0084070A"/>
    <w:rsid w:val="008441FE"/>
    <w:rsid w:val="0084472E"/>
    <w:rsid w:val="00845FB4"/>
    <w:rsid w:val="00846033"/>
    <w:rsid w:val="008466BF"/>
    <w:rsid w:val="00853EC4"/>
    <w:rsid w:val="00855D3D"/>
    <w:rsid w:val="008625E5"/>
    <w:rsid w:val="008635E1"/>
    <w:rsid w:val="00863DBE"/>
    <w:rsid w:val="008666D0"/>
    <w:rsid w:val="00867980"/>
    <w:rsid w:val="008718E4"/>
    <w:rsid w:val="00873AF5"/>
    <w:rsid w:val="00873CD4"/>
    <w:rsid w:val="00875BEA"/>
    <w:rsid w:val="008808C0"/>
    <w:rsid w:val="008813C3"/>
    <w:rsid w:val="00882529"/>
    <w:rsid w:val="008836C7"/>
    <w:rsid w:val="008836F3"/>
    <w:rsid w:val="0088438B"/>
    <w:rsid w:val="00886719"/>
    <w:rsid w:val="008868D7"/>
    <w:rsid w:val="00890E99"/>
    <w:rsid w:val="00894605"/>
    <w:rsid w:val="00894880"/>
    <w:rsid w:val="008953F5"/>
    <w:rsid w:val="00897191"/>
    <w:rsid w:val="008A04DB"/>
    <w:rsid w:val="008A143D"/>
    <w:rsid w:val="008A16F3"/>
    <w:rsid w:val="008A22AA"/>
    <w:rsid w:val="008A48F7"/>
    <w:rsid w:val="008A6AAA"/>
    <w:rsid w:val="008B09B1"/>
    <w:rsid w:val="008B2AAE"/>
    <w:rsid w:val="008B6FEA"/>
    <w:rsid w:val="008C2CFA"/>
    <w:rsid w:val="008C30C8"/>
    <w:rsid w:val="008D2580"/>
    <w:rsid w:val="008D2FB1"/>
    <w:rsid w:val="008D3E2F"/>
    <w:rsid w:val="008E151C"/>
    <w:rsid w:val="008E18B2"/>
    <w:rsid w:val="008E2ADD"/>
    <w:rsid w:val="008E5679"/>
    <w:rsid w:val="008F0770"/>
    <w:rsid w:val="008F14E1"/>
    <w:rsid w:val="008F208E"/>
    <w:rsid w:val="008F3729"/>
    <w:rsid w:val="008F4322"/>
    <w:rsid w:val="008F5886"/>
    <w:rsid w:val="0090722B"/>
    <w:rsid w:val="00913AC4"/>
    <w:rsid w:val="00914F58"/>
    <w:rsid w:val="00914FCB"/>
    <w:rsid w:val="009215EC"/>
    <w:rsid w:val="0092164F"/>
    <w:rsid w:val="009223C9"/>
    <w:rsid w:val="009307C5"/>
    <w:rsid w:val="00930810"/>
    <w:rsid w:val="00942EF2"/>
    <w:rsid w:val="00944A9C"/>
    <w:rsid w:val="00944B06"/>
    <w:rsid w:val="009450D2"/>
    <w:rsid w:val="00945815"/>
    <w:rsid w:val="00950E0F"/>
    <w:rsid w:val="00954DC9"/>
    <w:rsid w:val="00956CD1"/>
    <w:rsid w:val="00966178"/>
    <w:rsid w:val="00966973"/>
    <w:rsid w:val="00971D2D"/>
    <w:rsid w:val="00974F46"/>
    <w:rsid w:val="00976543"/>
    <w:rsid w:val="0097671A"/>
    <w:rsid w:val="009767E0"/>
    <w:rsid w:val="00976883"/>
    <w:rsid w:val="00977545"/>
    <w:rsid w:val="009803D2"/>
    <w:rsid w:val="00980DAB"/>
    <w:rsid w:val="00985C58"/>
    <w:rsid w:val="00990053"/>
    <w:rsid w:val="009904D2"/>
    <w:rsid w:val="00996385"/>
    <w:rsid w:val="009A241E"/>
    <w:rsid w:val="009A4129"/>
    <w:rsid w:val="009B1C4C"/>
    <w:rsid w:val="009B59E2"/>
    <w:rsid w:val="009B65B4"/>
    <w:rsid w:val="009C0423"/>
    <w:rsid w:val="009C3856"/>
    <w:rsid w:val="009C4ABE"/>
    <w:rsid w:val="009C512B"/>
    <w:rsid w:val="009C577A"/>
    <w:rsid w:val="009C6D67"/>
    <w:rsid w:val="009D056F"/>
    <w:rsid w:val="009D1C6C"/>
    <w:rsid w:val="009D1DDE"/>
    <w:rsid w:val="009D3D57"/>
    <w:rsid w:val="009D4492"/>
    <w:rsid w:val="009D794E"/>
    <w:rsid w:val="009E1C8B"/>
    <w:rsid w:val="009E1C8F"/>
    <w:rsid w:val="009E1EFC"/>
    <w:rsid w:val="009E2681"/>
    <w:rsid w:val="009E4ABF"/>
    <w:rsid w:val="009E6401"/>
    <w:rsid w:val="009E6900"/>
    <w:rsid w:val="009E7B06"/>
    <w:rsid w:val="009F01B5"/>
    <w:rsid w:val="009F0228"/>
    <w:rsid w:val="009F15AC"/>
    <w:rsid w:val="009F288D"/>
    <w:rsid w:val="009F77B9"/>
    <w:rsid w:val="00A01123"/>
    <w:rsid w:val="00A01650"/>
    <w:rsid w:val="00A12741"/>
    <w:rsid w:val="00A133CA"/>
    <w:rsid w:val="00A16584"/>
    <w:rsid w:val="00A166CF"/>
    <w:rsid w:val="00A17112"/>
    <w:rsid w:val="00A17BE6"/>
    <w:rsid w:val="00A20A07"/>
    <w:rsid w:val="00A23917"/>
    <w:rsid w:val="00A23C17"/>
    <w:rsid w:val="00A25442"/>
    <w:rsid w:val="00A3131C"/>
    <w:rsid w:val="00A31A30"/>
    <w:rsid w:val="00A33F90"/>
    <w:rsid w:val="00A34584"/>
    <w:rsid w:val="00A40483"/>
    <w:rsid w:val="00A4118A"/>
    <w:rsid w:val="00A411E3"/>
    <w:rsid w:val="00A432E5"/>
    <w:rsid w:val="00A43989"/>
    <w:rsid w:val="00A44C6C"/>
    <w:rsid w:val="00A452E7"/>
    <w:rsid w:val="00A458CC"/>
    <w:rsid w:val="00A47BFC"/>
    <w:rsid w:val="00A47D48"/>
    <w:rsid w:val="00A51302"/>
    <w:rsid w:val="00A51C4D"/>
    <w:rsid w:val="00A54DBD"/>
    <w:rsid w:val="00A56A7E"/>
    <w:rsid w:val="00A602AA"/>
    <w:rsid w:val="00A61EBB"/>
    <w:rsid w:val="00A66C8A"/>
    <w:rsid w:val="00A70067"/>
    <w:rsid w:val="00A71627"/>
    <w:rsid w:val="00A81EAA"/>
    <w:rsid w:val="00A8492C"/>
    <w:rsid w:val="00A85B47"/>
    <w:rsid w:val="00A86BFB"/>
    <w:rsid w:val="00A9459A"/>
    <w:rsid w:val="00A96C22"/>
    <w:rsid w:val="00A972AB"/>
    <w:rsid w:val="00A97313"/>
    <w:rsid w:val="00A97F72"/>
    <w:rsid w:val="00AA277C"/>
    <w:rsid w:val="00AA3CEC"/>
    <w:rsid w:val="00AA4246"/>
    <w:rsid w:val="00AA50AE"/>
    <w:rsid w:val="00AA6B77"/>
    <w:rsid w:val="00AA75B5"/>
    <w:rsid w:val="00AB0D08"/>
    <w:rsid w:val="00AB1A0D"/>
    <w:rsid w:val="00AB3246"/>
    <w:rsid w:val="00AB5430"/>
    <w:rsid w:val="00AC0B4F"/>
    <w:rsid w:val="00AC176B"/>
    <w:rsid w:val="00AC1BEC"/>
    <w:rsid w:val="00AC2D75"/>
    <w:rsid w:val="00AC54E3"/>
    <w:rsid w:val="00AC7276"/>
    <w:rsid w:val="00AD5DA8"/>
    <w:rsid w:val="00AD65E6"/>
    <w:rsid w:val="00AD6F81"/>
    <w:rsid w:val="00AD7360"/>
    <w:rsid w:val="00AD7D1B"/>
    <w:rsid w:val="00AD7DBB"/>
    <w:rsid w:val="00AE2104"/>
    <w:rsid w:val="00AE28A8"/>
    <w:rsid w:val="00AE3139"/>
    <w:rsid w:val="00AE362F"/>
    <w:rsid w:val="00AE4977"/>
    <w:rsid w:val="00AE5655"/>
    <w:rsid w:val="00AF2030"/>
    <w:rsid w:val="00AF31A6"/>
    <w:rsid w:val="00AF32CB"/>
    <w:rsid w:val="00AF621E"/>
    <w:rsid w:val="00B00A4D"/>
    <w:rsid w:val="00B00BD6"/>
    <w:rsid w:val="00B02B6E"/>
    <w:rsid w:val="00B0373A"/>
    <w:rsid w:val="00B04CBF"/>
    <w:rsid w:val="00B1146B"/>
    <w:rsid w:val="00B125CF"/>
    <w:rsid w:val="00B1302E"/>
    <w:rsid w:val="00B13AE1"/>
    <w:rsid w:val="00B152F6"/>
    <w:rsid w:val="00B16CB2"/>
    <w:rsid w:val="00B205EA"/>
    <w:rsid w:val="00B21AD3"/>
    <w:rsid w:val="00B21C7C"/>
    <w:rsid w:val="00B2246A"/>
    <w:rsid w:val="00B27E11"/>
    <w:rsid w:val="00B30313"/>
    <w:rsid w:val="00B32AA2"/>
    <w:rsid w:val="00B3781C"/>
    <w:rsid w:val="00B37F85"/>
    <w:rsid w:val="00B44C40"/>
    <w:rsid w:val="00B46AEB"/>
    <w:rsid w:val="00B52AB2"/>
    <w:rsid w:val="00B57765"/>
    <w:rsid w:val="00B62D12"/>
    <w:rsid w:val="00B654F9"/>
    <w:rsid w:val="00B656D8"/>
    <w:rsid w:val="00B659C6"/>
    <w:rsid w:val="00B67C05"/>
    <w:rsid w:val="00B70699"/>
    <w:rsid w:val="00B7211B"/>
    <w:rsid w:val="00B753C0"/>
    <w:rsid w:val="00B76AE7"/>
    <w:rsid w:val="00B81246"/>
    <w:rsid w:val="00B81281"/>
    <w:rsid w:val="00B85A25"/>
    <w:rsid w:val="00B869CE"/>
    <w:rsid w:val="00B90C88"/>
    <w:rsid w:val="00B96F43"/>
    <w:rsid w:val="00BA1595"/>
    <w:rsid w:val="00BA1FBE"/>
    <w:rsid w:val="00BA46A3"/>
    <w:rsid w:val="00BA4B1C"/>
    <w:rsid w:val="00BA50D1"/>
    <w:rsid w:val="00BA5CFC"/>
    <w:rsid w:val="00BA5F9D"/>
    <w:rsid w:val="00BA73FA"/>
    <w:rsid w:val="00BB110F"/>
    <w:rsid w:val="00BB2567"/>
    <w:rsid w:val="00BB299A"/>
    <w:rsid w:val="00BB2F9D"/>
    <w:rsid w:val="00BB3D0F"/>
    <w:rsid w:val="00BB5E86"/>
    <w:rsid w:val="00BB6EA6"/>
    <w:rsid w:val="00BC095E"/>
    <w:rsid w:val="00BC0A4F"/>
    <w:rsid w:val="00BC3954"/>
    <w:rsid w:val="00BC4455"/>
    <w:rsid w:val="00BC672A"/>
    <w:rsid w:val="00BC77E8"/>
    <w:rsid w:val="00BD08AB"/>
    <w:rsid w:val="00BD1847"/>
    <w:rsid w:val="00BD1ECD"/>
    <w:rsid w:val="00BD3972"/>
    <w:rsid w:val="00BE0060"/>
    <w:rsid w:val="00BE3FD3"/>
    <w:rsid w:val="00BE5183"/>
    <w:rsid w:val="00BE5D09"/>
    <w:rsid w:val="00BE738E"/>
    <w:rsid w:val="00BE77C3"/>
    <w:rsid w:val="00BF010E"/>
    <w:rsid w:val="00BF4A0F"/>
    <w:rsid w:val="00BF57BC"/>
    <w:rsid w:val="00C0104D"/>
    <w:rsid w:val="00C02958"/>
    <w:rsid w:val="00C02D8F"/>
    <w:rsid w:val="00C05235"/>
    <w:rsid w:val="00C11F43"/>
    <w:rsid w:val="00C1479D"/>
    <w:rsid w:val="00C14B91"/>
    <w:rsid w:val="00C15523"/>
    <w:rsid w:val="00C17196"/>
    <w:rsid w:val="00C17E57"/>
    <w:rsid w:val="00C20D77"/>
    <w:rsid w:val="00C21709"/>
    <w:rsid w:val="00C23CBC"/>
    <w:rsid w:val="00C24E02"/>
    <w:rsid w:val="00C25651"/>
    <w:rsid w:val="00C25892"/>
    <w:rsid w:val="00C27875"/>
    <w:rsid w:val="00C30A92"/>
    <w:rsid w:val="00C326FD"/>
    <w:rsid w:val="00C32787"/>
    <w:rsid w:val="00C334BA"/>
    <w:rsid w:val="00C33E42"/>
    <w:rsid w:val="00C3538A"/>
    <w:rsid w:val="00C37687"/>
    <w:rsid w:val="00C404E0"/>
    <w:rsid w:val="00C405F0"/>
    <w:rsid w:val="00C4286E"/>
    <w:rsid w:val="00C42BD5"/>
    <w:rsid w:val="00C47394"/>
    <w:rsid w:val="00C47BEC"/>
    <w:rsid w:val="00C53A6E"/>
    <w:rsid w:val="00C53E8A"/>
    <w:rsid w:val="00C53E94"/>
    <w:rsid w:val="00C53F5C"/>
    <w:rsid w:val="00C5559A"/>
    <w:rsid w:val="00C55B5F"/>
    <w:rsid w:val="00C56442"/>
    <w:rsid w:val="00C61F3D"/>
    <w:rsid w:val="00C62534"/>
    <w:rsid w:val="00C65871"/>
    <w:rsid w:val="00C65A70"/>
    <w:rsid w:val="00C673FF"/>
    <w:rsid w:val="00C71167"/>
    <w:rsid w:val="00C715A1"/>
    <w:rsid w:val="00C71C38"/>
    <w:rsid w:val="00C72259"/>
    <w:rsid w:val="00C724EA"/>
    <w:rsid w:val="00C72DE6"/>
    <w:rsid w:val="00C76455"/>
    <w:rsid w:val="00C769C2"/>
    <w:rsid w:val="00C77393"/>
    <w:rsid w:val="00C81B9A"/>
    <w:rsid w:val="00C823C4"/>
    <w:rsid w:val="00C82BBF"/>
    <w:rsid w:val="00C87754"/>
    <w:rsid w:val="00C90264"/>
    <w:rsid w:val="00C921FB"/>
    <w:rsid w:val="00C94D07"/>
    <w:rsid w:val="00CA02AB"/>
    <w:rsid w:val="00CA6B70"/>
    <w:rsid w:val="00CA7F50"/>
    <w:rsid w:val="00CB51F3"/>
    <w:rsid w:val="00CB544D"/>
    <w:rsid w:val="00CB6708"/>
    <w:rsid w:val="00CB6934"/>
    <w:rsid w:val="00CB76BB"/>
    <w:rsid w:val="00CB77BE"/>
    <w:rsid w:val="00CC11A6"/>
    <w:rsid w:val="00CC14D4"/>
    <w:rsid w:val="00CC298B"/>
    <w:rsid w:val="00CC33A8"/>
    <w:rsid w:val="00CC49B7"/>
    <w:rsid w:val="00CD06EE"/>
    <w:rsid w:val="00CD09D2"/>
    <w:rsid w:val="00CD176D"/>
    <w:rsid w:val="00CD39E0"/>
    <w:rsid w:val="00CD3CD6"/>
    <w:rsid w:val="00CD4112"/>
    <w:rsid w:val="00CD585D"/>
    <w:rsid w:val="00CD5F9A"/>
    <w:rsid w:val="00CD7A22"/>
    <w:rsid w:val="00CE0160"/>
    <w:rsid w:val="00CE0251"/>
    <w:rsid w:val="00CE097B"/>
    <w:rsid w:val="00CE0CA1"/>
    <w:rsid w:val="00CE0CEC"/>
    <w:rsid w:val="00CE1209"/>
    <w:rsid w:val="00CE399E"/>
    <w:rsid w:val="00CE47AF"/>
    <w:rsid w:val="00CF00F6"/>
    <w:rsid w:val="00CF0A95"/>
    <w:rsid w:val="00D0105A"/>
    <w:rsid w:val="00D01DA8"/>
    <w:rsid w:val="00D02713"/>
    <w:rsid w:val="00D028DD"/>
    <w:rsid w:val="00D04470"/>
    <w:rsid w:val="00D05968"/>
    <w:rsid w:val="00D06457"/>
    <w:rsid w:val="00D109BC"/>
    <w:rsid w:val="00D10D6A"/>
    <w:rsid w:val="00D11261"/>
    <w:rsid w:val="00D1382D"/>
    <w:rsid w:val="00D13EA6"/>
    <w:rsid w:val="00D14928"/>
    <w:rsid w:val="00D14E26"/>
    <w:rsid w:val="00D15CF4"/>
    <w:rsid w:val="00D16013"/>
    <w:rsid w:val="00D16893"/>
    <w:rsid w:val="00D207DC"/>
    <w:rsid w:val="00D2129A"/>
    <w:rsid w:val="00D2224C"/>
    <w:rsid w:val="00D24702"/>
    <w:rsid w:val="00D26358"/>
    <w:rsid w:val="00D32206"/>
    <w:rsid w:val="00D32ECC"/>
    <w:rsid w:val="00D33990"/>
    <w:rsid w:val="00D34462"/>
    <w:rsid w:val="00D34F19"/>
    <w:rsid w:val="00D36EC3"/>
    <w:rsid w:val="00D4073E"/>
    <w:rsid w:val="00D40853"/>
    <w:rsid w:val="00D40BAD"/>
    <w:rsid w:val="00D443A2"/>
    <w:rsid w:val="00D45C57"/>
    <w:rsid w:val="00D47714"/>
    <w:rsid w:val="00D47F8C"/>
    <w:rsid w:val="00D5051B"/>
    <w:rsid w:val="00D55C6F"/>
    <w:rsid w:val="00D602C4"/>
    <w:rsid w:val="00D60DDF"/>
    <w:rsid w:val="00D62CF1"/>
    <w:rsid w:val="00D64643"/>
    <w:rsid w:val="00D64746"/>
    <w:rsid w:val="00D70E89"/>
    <w:rsid w:val="00D720F0"/>
    <w:rsid w:val="00D730EC"/>
    <w:rsid w:val="00D7326C"/>
    <w:rsid w:val="00D73D81"/>
    <w:rsid w:val="00D74D01"/>
    <w:rsid w:val="00D76026"/>
    <w:rsid w:val="00D764EA"/>
    <w:rsid w:val="00D813C0"/>
    <w:rsid w:val="00D8162D"/>
    <w:rsid w:val="00D81B87"/>
    <w:rsid w:val="00D82604"/>
    <w:rsid w:val="00D92069"/>
    <w:rsid w:val="00D92D56"/>
    <w:rsid w:val="00D94797"/>
    <w:rsid w:val="00D95F58"/>
    <w:rsid w:val="00D97889"/>
    <w:rsid w:val="00DA13FB"/>
    <w:rsid w:val="00DA2876"/>
    <w:rsid w:val="00DA4356"/>
    <w:rsid w:val="00DA4DF2"/>
    <w:rsid w:val="00DA61C9"/>
    <w:rsid w:val="00DB00B7"/>
    <w:rsid w:val="00DB195E"/>
    <w:rsid w:val="00DB6947"/>
    <w:rsid w:val="00DB77C6"/>
    <w:rsid w:val="00DC0E63"/>
    <w:rsid w:val="00DC1DD5"/>
    <w:rsid w:val="00DC2C52"/>
    <w:rsid w:val="00DC416E"/>
    <w:rsid w:val="00DC4600"/>
    <w:rsid w:val="00DC5465"/>
    <w:rsid w:val="00DC6666"/>
    <w:rsid w:val="00DC76D4"/>
    <w:rsid w:val="00DD15FF"/>
    <w:rsid w:val="00DD1872"/>
    <w:rsid w:val="00DD20F3"/>
    <w:rsid w:val="00DD47CF"/>
    <w:rsid w:val="00DD596A"/>
    <w:rsid w:val="00DE0076"/>
    <w:rsid w:val="00DE0201"/>
    <w:rsid w:val="00DE3422"/>
    <w:rsid w:val="00DF5467"/>
    <w:rsid w:val="00DF7BD0"/>
    <w:rsid w:val="00E00E12"/>
    <w:rsid w:val="00E02C3A"/>
    <w:rsid w:val="00E0309C"/>
    <w:rsid w:val="00E0449C"/>
    <w:rsid w:val="00E1048C"/>
    <w:rsid w:val="00E149FB"/>
    <w:rsid w:val="00E169C3"/>
    <w:rsid w:val="00E17016"/>
    <w:rsid w:val="00E172F4"/>
    <w:rsid w:val="00E212B1"/>
    <w:rsid w:val="00E21837"/>
    <w:rsid w:val="00E21A3A"/>
    <w:rsid w:val="00E21AFB"/>
    <w:rsid w:val="00E224D4"/>
    <w:rsid w:val="00E2395D"/>
    <w:rsid w:val="00E31A07"/>
    <w:rsid w:val="00E31F06"/>
    <w:rsid w:val="00E325AF"/>
    <w:rsid w:val="00E379E5"/>
    <w:rsid w:val="00E42236"/>
    <w:rsid w:val="00E445D4"/>
    <w:rsid w:val="00E45FA7"/>
    <w:rsid w:val="00E4641F"/>
    <w:rsid w:val="00E506A6"/>
    <w:rsid w:val="00E51E14"/>
    <w:rsid w:val="00E52220"/>
    <w:rsid w:val="00E52B25"/>
    <w:rsid w:val="00E52D58"/>
    <w:rsid w:val="00E52DDF"/>
    <w:rsid w:val="00E54D24"/>
    <w:rsid w:val="00E55237"/>
    <w:rsid w:val="00E6037C"/>
    <w:rsid w:val="00E61E43"/>
    <w:rsid w:val="00E65D00"/>
    <w:rsid w:val="00E707B6"/>
    <w:rsid w:val="00E75773"/>
    <w:rsid w:val="00E75F87"/>
    <w:rsid w:val="00E77182"/>
    <w:rsid w:val="00E7794A"/>
    <w:rsid w:val="00E81B8E"/>
    <w:rsid w:val="00E81B9A"/>
    <w:rsid w:val="00E823FD"/>
    <w:rsid w:val="00E82789"/>
    <w:rsid w:val="00E82995"/>
    <w:rsid w:val="00E83340"/>
    <w:rsid w:val="00E862E1"/>
    <w:rsid w:val="00E874FF"/>
    <w:rsid w:val="00E87C6A"/>
    <w:rsid w:val="00E91A94"/>
    <w:rsid w:val="00E9586B"/>
    <w:rsid w:val="00E968BD"/>
    <w:rsid w:val="00EA08BF"/>
    <w:rsid w:val="00EA1343"/>
    <w:rsid w:val="00EA495E"/>
    <w:rsid w:val="00EA54E5"/>
    <w:rsid w:val="00EB3578"/>
    <w:rsid w:val="00EB64E1"/>
    <w:rsid w:val="00EB6C18"/>
    <w:rsid w:val="00EC02CB"/>
    <w:rsid w:val="00EC07F7"/>
    <w:rsid w:val="00EC23BC"/>
    <w:rsid w:val="00EC2F63"/>
    <w:rsid w:val="00EC4B89"/>
    <w:rsid w:val="00EC685E"/>
    <w:rsid w:val="00ED20B3"/>
    <w:rsid w:val="00ED2C0A"/>
    <w:rsid w:val="00ED375D"/>
    <w:rsid w:val="00EE0271"/>
    <w:rsid w:val="00EE23A7"/>
    <w:rsid w:val="00EE2DD2"/>
    <w:rsid w:val="00EE3A00"/>
    <w:rsid w:val="00EE5A2C"/>
    <w:rsid w:val="00EF5413"/>
    <w:rsid w:val="00EF5CB2"/>
    <w:rsid w:val="00F02525"/>
    <w:rsid w:val="00F05209"/>
    <w:rsid w:val="00F12909"/>
    <w:rsid w:val="00F139E5"/>
    <w:rsid w:val="00F14650"/>
    <w:rsid w:val="00F23181"/>
    <w:rsid w:val="00F236A2"/>
    <w:rsid w:val="00F264C0"/>
    <w:rsid w:val="00F35010"/>
    <w:rsid w:val="00F360D3"/>
    <w:rsid w:val="00F36740"/>
    <w:rsid w:val="00F4237A"/>
    <w:rsid w:val="00F42F8D"/>
    <w:rsid w:val="00F452AC"/>
    <w:rsid w:val="00F46FF6"/>
    <w:rsid w:val="00F53508"/>
    <w:rsid w:val="00F53B50"/>
    <w:rsid w:val="00F613CB"/>
    <w:rsid w:val="00F63524"/>
    <w:rsid w:val="00F638CF"/>
    <w:rsid w:val="00F641FE"/>
    <w:rsid w:val="00F658C4"/>
    <w:rsid w:val="00F66307"/>
    <w:rsid w:val="00F73032"/>
    <w:rsid w:val="00F746A1"/>
    <w:rsid w:val="00F76F2F"/>
    <w:rsid w:val="00F80263"/>
    <w:rsid w:val="00F80B80"/>
    <w:rsid w:val="00F81C15"/>
    <w:rsid w:val="00F823C0"/>
    <w:rsid w:val="00F829A6"/>
    <w:rsid w:val="00F91AE1"/>
    <w:rsid w:val="00F9692B"/>
    <w:rsid w:val="00FA219A"/>
    <w:rsid w:val="00FA4C4E"/>
    <w:rsid w:val="00FA5716"/>
    <w:rsid w:val="00FA72C7"/>
    <w:rsid w:val="00FB35A3"/>
    <w:rsid w:val="00FB69DC"/>
    <w:rsid w:val="00FB75C7"/>
    <w:rsid w:val="00FB77F4"/>
    <w:rsid w:val="00FB7DED"/>
    <w:rsid w:val="00FC02BF"/>
    <w:rsid w:val="00FC11B8"/>
    <w:rsid w:val="00FC29F3"/>
    <w:rsid w:val="00FC2E6D"/>
    <w:rsid w:val="00FC2F53"/>
    <w:rsid w:val="00FC36BF"/>
    <w:rsid w:val="00FC44C9"/>
    <w:rsid w:val="00FC706A"/>
    <w:rsid w:val="00FC7F51"/>
    <w:rsid w:val="00FD0B63"/>
    <w:rsid w:val="00FD66A4"/>
    <w:rsid w:val="00FD7EF0"/>
    <w:rsid w:val="00FE5DE6"/>
    <w:rsid w:val="00FE7550"/>
    <w:rsid w:val="00FF2F74"/>
    <w:rsid w:val="00FF57E1"/>
    <w:rsid w:val="00FF66E4"/>
    <w:rsid w:val="0100116C"/>
    <w:rsid w:val="01010421"/>
    <w:rsid w:val="0103164E"/>
    <w:rsid w:val="01034AD1"/>
    <w:rsid w:val="0104197C"/>
    <w:rsid w:val="010879C4"/>
    <w:rsid w:val="01094081"/>
    <w:rsid w:val="01094D29"/>
    <w:rsid w:val="01096C95"/>
    <w:rsid w:val="01097AC8"/>
    <w:rsid w:val="010D14BB"/>
    <w:rsid w:val="0110035C"/>
    <w:rsid w:val="0113130A"/>
    <w:rsid w:val="01194A08"/>
    <w:rsid w:val="01194E17"/>
    <w:rsid w:val="011B4757"/>
    <w:rsid w:val="011C1258"/>
    <w:rsid w:val="012445AC"/>
    <w:rsid w:val="01244937"/>
    <w:rsid w:val="0125650D"/>
    <w:rsid w:val="01277E23"/>
    <w:rsid w:val="012A07D3"/>
    <w:rsid w:val="012B71CB"/>
    <w:rsid w:val="012C2953"/>
    <w:rsid w:val="012E7C6B"/>
    <w:rsid w:val="01341807"/>
    <w:rsid w:val="01356ADE"/>
    <w:rsid w:val="0136675F"/>
    <w:rsid w:val="013722EC"/>
    <w:rsid w:val="01376308"/>
    <w:rsid w:val="01377FA5"/>
    <w:rsid w:val="013D4B60"/>
    <w:rsid w:val="013F1713"/>
    <w:rsid w:val="013F58A1"/>
    <w:rsid w:val="01406621"/>
    <w:rsid w:val="01415CD2"/>
    <w:rsid w:val="01417455"/>
    <w:rsid w:val="01427C5D"/>
    <w:rsid w:val="0147495D"/>
    <w:rsid w:val="014D0700"/>
    <w:rsid w:val="014E30F1"/>
    <w:rsid w:val="015058AA"/>
    <w:rsid w:val="01521C8D"/>
    <w:rsid w:val="01536131"/>
    <w:rsid w:val="0156177E"/>
    <w:rsid w:val="01591494"/>
    <w:rsid w:val="0164393C"/>
    <w:rsid w:val="01712EC1"/>
    <w:rsid w:val="01761E20"/>
    <w:rsid w:val="0179546C"/>
    <w:rsid w:val="017B11E4"/>
    <w:rsid w:val="017B6084"/>
    <w:rsid w:val="017C5338"/>
    <w:rsid w:val="017D70B8"/>
    <w:rsid w:val="017E0CD4"/>
    <w:rsid w:val="017E4F78"/>
    <w:rsid w:val="017E6156"/>
    <w:rsid w:val="018122C1"/>
    <w:rsid w:val="018973F1"/>
    <w:rsid w:val="018C519F"/>
    <w:rsid w:val="018F4C90"/>
    <w:rsid w:val="018F6584"/>
    <w:rsid w:val="01907164"/>
    <w:rsid w:val="01910A08"/>
    <w:rsid w:val="01915C01"/>
    <w:rsid w:val="01944054"/>
    <w:rsid w:val="01971433"/>
    <w:rsid w:val="01977735"/>
    <w:rsid w:val="019A6B0E"/>
    <w:rsid w:val="019B5C1B"/>
    <w:rsid w:val="019D0BD9"/>
    <w:rsid w:val="019D73AC"/>
    <w:rsid w:val="019E1D71"/>
    <w:rsid w:val="019E792A"/>
    <w:rsid w:val="01A03F04"/>
    <w:rsid w:val="01A121BF"/>
    <w:rsid w:val="01A14751"/>
    <w:rsid w:val="01A157EB"/>
    <w:rsid w:val="01A24579"/>
    <w:rsid w:val="01A249C3"/>
    <w:rsid w:val="01A54C0A"/>
    <w:rsid w:val="01A57AA6"/>
    <w:rsid w:val="01A73D87"/>
    <w:rsid w:val="01A7589F"/>
    <w:rsid w:val="01AA1AC9"/>
    <w:rsid w:val="01AE7405"/>
    <w:rsid w:val="01AF6691"/>
    <w:rsid w:val="01B07294"/>
    <w:rsid w:val="01B8302B"/>
    <w:rsid w:val="01B8662E"/>
    <w:rsid w:val="01B91D0C"/>
    <w:rsid w:val="01BB269F"/>
    <w:rsid w:val="01C012ED"/>
    <w:rsid w:val="01C05104"/>
    <w:rsid w:val="01C068CF"/>
    <w:rsid w:val="01C12A3F"/>
    <w:rsid w:val="01C66BA0"/>
    <w:rsid w:val="01CA1977"/>
    <w:rsid w:val="01CA766A"/>
    <w:rsid w:val="01CF7782"/>
    <w:rsid w:val="01D152A8"/>
    <w:rsid w:val="01D8203A"/>
    <w:rsid w:val="01D95F0B"/>
    <w:rsid w:val="01DC4EEA"/>
    <w:rsid w:val="01DC70E9"/>
    <w:rsid w:val="01E20E2D"/>
    <w:rsid w:val="01E24A52"/>
    <w:rsid w:val="01E2731F"/>
    <w:rsid w:val="01E52B01"/>
    <w:rsid w:val="01EA0118"/>
    <w:rsid w:val="01EC0C8B"/>
    <w:rsid w:val="01EC3E90"/>
    <w:rsid w:val="01ED32AE"/>
    <w:rsid w:val="01EE098B"/>
    <w:rsid w:val="01F01BD2"/>
    <w:rsid w:val="01F114A6"/>
    <w:rsid w:val="01F11E1D"/>
    <w:rsid w:val="01F2635F"/>
    <w:rsid w:val="01F27810"/>
    <w:rsid w:val="01F80821"/>
    <w:rsid w:val="01FC4E4C"/>
    <w:rsid w:val="01FC7B0B"/>
    <w:rsid w:val="01FD1151"/>
    <w:rsid w:val="01FD26C6"/>
    <w:rsid w:val="01FD2C25"/>
    <w:rsid w:val="02006B98"/>
    <w:rsid w:val="02054441"/>
    <w:rsid w:val="020809F9"/>
    <w:rsid w:val="02094F6B"/>
    <w:rsid w:val="02096708"/>
    <w:rsid w:val="020A7DC2"/>
    <w:rsid w:val="020E59C7"/>
    <w:rsid w:val="021138F7"/>
    <w:rsid w:val="021233A9"/>
    <w:rsid w:val="0213141D"/>
    <w:rsid w:val="02155520"/>
    <w:rsid w:val="02161DDD"/>
    <w:rsid w:val="021A6C4F"/>
    <w:rsid w:val="021C3BFB"/>
    <w:rsid w:val="02243ACA"/>
    <w:rsid w:val="0227136C"/>
    <w:rsid w:val="022B1A36"/>
    <w:rsid w:val="022C0658"/>
    <w:rsid w:val="022C370A"/>
    <w:rsid w:val="022E46D7"/>
    <w:rsid w:val="0230398D"/>
    <w:rsid w:val="02352FF2"/>
    <w:rsid w:val="0236046B"/>
    <w:rsid w:val="02365359"/>
    <w:rsid w:val="023A13E9"/>
    <w:rsid w:val="023A6AEB"/>
    <w:rsid w:val="023F3DF5"/>
    <w:rsid w:val="0241610E"/>
    <w:rsid w:val="02444E5B"/>
    <w:rsid w:val="02480EEC"/>
    <w:rsid w:val="024B1393"/>
    <w:rsid w:val="024B637D"/>
    <w:rsid w:val="024D4D3C"/>
    <w:rsid w:val="024E4D61"/>
    <w:rsid w:val="02502460"/>
    <w:rsid w:val="02505F7F"/>
    <w:rsid w:val="02555E58"/>
    <w:rsid w:val="0256458A"/>
    <w:rsid w:val="02567E5F"/>
    <w:rsid w:val="025739FF"/>
    <w:rsid w:val="025B0D98"/>
    <w:rsid w:val="0261597F"/>
    <w:rsid w:val="02624DA7"/>
    <w:rsid w:val="02643EDD"/>
    <w:rsid w:val="02696B23"/>
    <w:rsid w:val="026A2CC1"/>
    <w:rsid w:val="026B6E93"/>
    <w:rsid w:val="026C4FD1"/>
    <w:rsid w:val="026C5A6A"/>
    <w:rsid w:val="026F7FC4"/>
    <w:rsid w:val="02714395"/>
    <w:rsid w:val="027300A0"/>
    <w:rsid w:val="027350B3"/>
    <w:rsid w:val="027564D5"/>
    <w:rsid w:val="027B1002"/>
    <w:rsid w:val="02830C4C"/>
    <w:rsid w:val="02841E03"/>
    <w:rsid w:val="02847B9A"/>
    <w:rsid w:val="02854A06"/>
    <w:rsid w:val="0286092D"/>
    <w:rsid w:val="028874B8"/>
    <w:rsid w:val="028A25F9"/>
    <w:rsid w:val="028B03E9"/>
    <w:rsid w:val="028B18FB"/>
    <w:rsid w:val="028D44EB"/>
    <w:rsid w:val="028E0C0C"/>
    <w:rsid w:val="02906F11"/>
    <w:rsid w:val="02947D76"/>
    <w:rsid w:val="029519AE"/>
    <w:rsid w:val="029535C8"/>
    <w:rsid w:val="0295513C"/>
    <w:rsid w:val="0296099A"/>
    <w:rsid w:val="02973B76"/>
    <w:rsid w:val="029C7664"/>
    <w:rsid w:val="02A13383"/>
    <w:rsid w:val="02A17138"/>
    <w:rsid w:val="02A46519"/>
    <w:rsid w:val="02A824AD"/>
    <w:rsid w:val="02AB3D4B"/>
    <w:rsid w:val="02AD7AC3"/>
    <w:rsid w:val="02AE07B4"/>
    <w:rsid w:val="02AF2406"/>
    <w:rsid w:val="02B268A2"/>
    <w:rsid w:val="02B41071"/>
    <w:rsid w:val="02B52385"/>
    <w:rsid w:val="02B61570"/>
    <w:rsid w:val="02B80416"/>
    <w:rsid w:val="02B9331A"/>
    <w:rsid w:val="02B9665C"/>
    <w:rsid w:val="02BA0302"/>
    <w:rsid w:val="02BA5E02"/>
    <w:rsid w:val="02BA7544"/>
    <w:rsid w:val="02BB6A04"/>
    <w:rsid w:val="02BC03AE"/>
    <w:rsid w:val="02BD62FC"/>
    <w:rsid w:val="02BE3A7E"/>
    <w:rsid w:val="02C02E62"/>
    <w:rsid w:val="02C043C0"/>
    <w:rsid w:val="02C22F1A"/>
    <w:rsid w:val="02C309FD"/>
    <w:rsid w:val="02C31095"/>
    <w:rsid w:val="02C90AFB"/>
    <w:rsid w:val="02C92423"/>
    <w:rsid w:val="02CC7FB1"/>
    <w:rsid w:val="02CE4527"/>
    <w:rsid w:val="02CE71C5"/>
    <w:rsid w:val="02D03287"/>
    <w:rsid w:val="02D064B5"/>
    <w:rsid w:val="02D139D4"/>
    <w:rsid w:val="02D20982"/>
    <w:rsid w:val="02D456FC"/>
    <w:rsid w:val="02D7601A"/>
    <w:rsid w:val="02DC3113"/>
    <w:rsid w:val="02DC3F04"/>
    <w:rsid w:val="02DD5AB5"/>
    <w:rsid w:val="02E222E8"/>
    <w:rsid w:val="02E82052"/>
    <w:rsid w:val="02E84657"/>
    <w:rsid w:val="02E9097E"/>
    <w:rsid w:val="02EA1AC2"/>
    <w:rsid w:val="02EC7C29"/>
    <w:rsid w:val="02ED6112"/>
    <w:rsid w:val="02EF332B"/>
    <w:rsid w:val="02F2356D"/>
    <w:rsid w:val="02FA25DD"/>
    <w:rsid w:val="02FF2C80"/>
    <w:rsid w:val="02FF4CB6"/>
    <w:rsid w:val="030176F6"/>
    <w:rsid w:val="03031491"/>
    <w:rsid w:val="030516AD"/>
    <w:rsid w:val="030578DE"/>
    <w:rsid w:val="03064388"/>
    <w:rsid w:val="03121523"/>
    <w:rsid w:val="03123DCA"/>
    <w:rsid w:val="03125B78"/>
    <w:rsid w:val="031272DC"/>
    <w:rsid w:val="03133A58"/>
    <w:rsid w:val="0314029C"/>
    <w:rsid w:val="031511C4"/>
    <w:rsid w:val="03190CB5"/>
    <w:rsid w:val="03194519"/>
    <w:rsid w:val="031B535E"/>
    <w:rsid w:val="031D6FDE"/>
    <w:rsid w:val="03215CDF"/>
    <w:rsid w:val="03227E80"/>
    <w:rsid w:val="03267887"/>
    <w:rsid w:val="0328714A"/>
    <w:rsid w:val="03293A48"/>
    <w:rsid w:val="032B1F69"/>
    <w:rsid w:val="03304250"/>
    <w:rsid w:val="03323B24"/>
    <w:rsid w:val="033275D2"/>
    <w:rsid w:val="03351952"/>
    <w:rsid w:val="03365C5D"/>
    <w:rsid w:val="03367AB9"/>
    <w:rsid w:val="033A0C2B"/>
    <w:rsid w:val="033D42B1"/>
    <w:rsid w:val="033F115D"/>
    <w:rsid w:val="0341072D"/>
    <w:rsid w:val="03454F69"/>
    <w:rsid w:val="034E289A"/>
    <w:rsid w:val="03520EFC"/>
    <w:rsid w:val="03536563"/>
    <w:rsid w:val="03541CED"/>
    <w:rsid w:val="03585788"/>
    <w:rsid w:val="03587C7B"/>
    <w:rsid w:val="035B751F"/>
    <w:rsid w:val="03655CA8"/>
    <w:rsid w:val="036641EE"/>
    <w:rsid w:val="036756BA"/>
    <w:rsid w:val="036F11B0"/>
    <w:rsid w:val="036F4D79"/>
    <w:rsid w:val="03761244"/>
    <w:rsid w:val="03767EB5"/>
    <w:rsid w:val="03771E7F"/>
    <w:rsid w:val="03784D5B"/>
    <w:rsid w:val="03792E9D"/>
    <w:rsid w:val="037D49D2"/>
    <w:rsid w:val="03800797"/>
    <w:rsid w:val="03813BAD"/>
    <w:rsid w:val="03822CAA"/>
    <w:rsid w:val="03864E59"/>
    <w:rsid w:val="03870314"/>
    <w:rsid w:val="038A633F"/>
    <w:rsid w:val="038F19C8"/>
    <w:rsid w:val="03914CEF"/>
    <w:rsid w:val="03991DF6"/>
    <w:rsid w:val="039F0ECB"/>
    <w:rsid w:val="03AC38D7"/>
    <w:rsid w:val="03AD3D13"/>
    <w:rsid w:val="03AF13EF"/>
    <w:rsid w:val="03AF5B0B"/>
    <w:rsid w:val="03AF603B"/>
    <w:rsid w:val="03B12AE3"/>
    <w:rsid w:val="03B804CE"/>
    <w:rsid w:val="03B81D0B"/>
    <w:rsid w:val="03BD4A94"/>
    <w:rsid w:val="03C007D8"/>
    <w:rsid w:val="03C13A94"/>
    <w:rsid w:val="03C20958"/>
    <w:rsid w:val="03C21FED"/>
    <w:rsid w:val="03C57219"/>
    <w:rsid w:val="03C86237"/>
    <w:rsid w:val="03C86557"/>
    <w:rsid w:val="03CC240D"/>
    <w:rsid w:val="03CF41ED"/>
    <w:rsid w:val="03D200F0"/>
    <w:rsid w:val="03DA54AB"/>
    <w:rsid w:val="03DB1CAB"/>
    <w:rsid w:val="03DB240E"/>
    <w:rsid w:val="03DB6532"/>
    <w:rsid w:val="03DC5929"/>
    <w:rsid w:val="03DE3CAC"/>
    <w:rsid w:val="03DE46EA"/>
    <w:rsid w:val="03DF1683"/>
    <w:rsid w:val="03E14457"/>
    <w:rsid w:val="03E35791"/>
    <w:rsid w:val="03E5760A"/>
    <w:rsid w:val="03E64004"/>
    <w:rsid w:val="03E7654F"/>
    <w:rsid w:val="03E868D9"/>
    <w:rsid w:val="03EA61FB"/>
    <w:rsid w:val="03EE0EB9"/>
    <w:rsid w:val="03F67248"/>
    <w:rsid w:val="03F72942"/>
    <w:rsid w:val="03FD0B17"/>
    <w:rsid w:val="04001E75"/>
    <w:rsid w:val="04054C3F"/>
    <w:rsid w:val="04071350"/>
    <w:rsid w:val="04074FB1"/>
    <w:rsid w:val="04082AD7"/>
    <w:rsid w:val="040A684F"/>
    <w:rsid w:val="040C7BAB"/>
    <w:rsid w:val="040E3196"/>
    <w:rsid w:val="040E6322"/>
    <w:rsid w:val="04114082"/>
    <w:rsid w:val="04153DC2"/>
    <w:rsid w:val="04182DE1"/>
    <w:rsid w:val="041C11B1"/>
    <w:rsid w:val="041E22FB"/>
    <w:rsid w:val="04206073"/>
    <w:rsid w:val="042161FF"/>
    <w:rsid w:val="0423311D"/>
    <w:rsid w:val="04240D29"/>
    <w:rsid w:val="04247911"/>
    <w:rsid w:val="042711AF"/>
    <w:rsid w:val="042B43C7"/>
    <w:rsid w:val="042D3836"/>
    <w:rsid w:val="04302177"/>
    <w:rsid w:val="04335DA6"/>
    <w:rsid w:val="04335EAB"/>
    <w:rsid w:val="04347F0C"/>
    <w:rsid w:val="04374B4A"/>
    <w:rsid w:val="04394805"/>
    <w:rsid w:val="043F0BEF"/>
    <w:rsid w:val="04445BA5"/>
    <w:rsid w:val="04492E3E"/>
    <w:rsid w:val="044C6E68"/>
    <w:rsid w:val="044E2BE0"/>
    <w:rsid w:val="044F0706"/>
    <w:rsid w:val="044F5B91"/>
    <w:rsid w:val="04515339"/>
    <w:rsid w:val="04553F6E"/>
    <w:rsid w:val="0457135B"/>
    <w:rsid w:val="04597141"/>
    <w:rsid w:val="0459761D"/>
    <w:rsid w:val="045B52FD"/>
    <w:rsid w:val="045C6B9A"/>
    <w:rsid w:val="045F4088"/>
    <w:rsid w:val="046125E9"/>
    <w:rsid w:val="046643CE"/>
    <w:rsid w:val="04697905"/>
    <w:rsid w:val="046B7559"/>
    <w:rsid w:val="046C0CCC"/>
    <w:rsid w:val="046C12B8"/>
    <w:rsid w:val="046F3B40"/>
    <w:rsid w:val="046F44B9"/>
    <w:rsid w:val="0472123E"/>
    <w:rsid w:val="04722D72"/>
    <w:rsid w:val="04770A40"/>
    <w:rsid w:val="04786F7C"/>
    <w:rsid w:val="047A1C27"/>
    <w:rsid w:val="047B773B"/>
    <w:rsid w:val="047E5440"/>
    <w:rsid w:val="047F2D99"/>
    <w:rsid w:val="04806B11"/>
    <w:rsid w:val="04852A5C"/>
    <w:rsid w:val="04854128"/>
    <w:rsid w:val="04854AFB"/>
    <w:rsid w:val="048A542E"/>
    <w:rsid w:val="048C54B6"/>
    <w:rsid w:val="048E06D6"/>
    <w:rsid w:val="049251C3"/>
    <w:rsid w:val="04937299"/>
    <w:rsid w:val="049661FB"/>
    <w:rsid w:val="04970674"/>
    <w:rsid w:val="04982FC0"/>
    <w:rsid w:val="04983E5B"/>
    <w:rsid w:val="049A7BD3"/>
    <w:rsid w:val="049D755D"/>
    <w:rsid w:val="04A00893"/>
    <w:rsid w:val="04A4120A"/>
    <w:rsid w:val="04A42800"/>
    <w:rsid w:val="04A66578"/>
    <w:rsid w:val="04A96068"/>
    <w:rsid w:val="04AC7907"/>
    <w:rsid w:val="04AD0AE9"/>
    <w:rsid w:val="04AD6EC9"/>
    <w:rsid w:val="04AE36AC"/>
    <w:rsid w:val="04AF0A6F"/>
    <w:rsid w:val="04B360C1"/>
    <w:rsid w:val="04B66799"/>
    <w:rsid w:val="04B70785"/>
    <w:rsid w:val="04BC5D88"/>
    <w:rsid w:val="04BE13E8"/>
    <w:rsid w:val="04C23930"/>
    <w:rsid w:val="04C30688"/>
    <w:rsid w:val="04C3537C"/>
    <w:rsid w:val="04C410F4"/>
    <w:rsid w:val="04C5066A"/>
    <w:rsid w:val="04C52BC9"/>
    <w:rsid w:val="04C5384E"/>
    <w:rsid w:val="04C939DA"/>
    <w:rsid w:val="04CC0BF2"/>
    <w:rsid w:val="04CD7FA9"/>
    <w:rsid w:val="04CE0DD4"/>
    <w:rsid w:val="04D063B5"/>
    <w:rsid w:val="04D07506"/>
    <w:rsid w:val="04D40BE1"/>
    <w:rsid w:val="04D429BE"/>
    <w:rsid w:val="04D50773"/>
    <w:rsid w:val="04DC5B4F"/>
    <w:rsid w:val="04DD7A30"/>
    <w:rsid w:val="04DF0E7A"/>
    <w:rsid w:val="04DF150C"/>
    <w:rsid w:val="04E37BC3"/>
    <w:rsid w:val="04E44161"/>
    <w:rsid w:val="04E44E99"/>
    <w:rsid w:val="04E609F5"/>
    <w:rsid w:val="04E84DE3"/>
    <w:rsid w:val="04E939CD"/>
    <w:rsid w:val="04EB042F"/>
    <w:rsid w:val="04F02FDD"/>
    <w:rsid w:val="04F174A6"/>
    <w:rsid w:val="04F512AE"/>
    <w:rsid w:val="04F87AFC"/>
    <w:rsid w:val="04FB13AC"/>
    <w:rsid w:val="04FC6AE0"/>
    <w:rsid w:val="04FE4606"/>
    <w:rsid w:val="05017C52"/>
    <w:rsid w:val="0502272F"/>
    <w:rsid w:val="05085059"/>
    <w:rsid w:val="050962AC"/>
    <w:rsid w:val="050B6D13"/>
    <w:rsid w:val="051060E7"/>
    <w:rsid w:val="05106400"/>
    <w:rsid w:val="051328DE"/>
    <w:rsid w:val="05143E2A"/>
    <w:rsid w:val="051536FE"/>
    <w:rsid w:val="05153D1D"/>
    <w:rsid w:val="0518776B"/>
    <w:rsid w:val="05192AE2"/>
    <w:rsid w:val="05193846"/>
    <w:rsid w:val="051C1217"/>
    <w:rsid w:val="051C1AC3"/>
    <w:rsid w:val="051D29EE"/>
    <w:rsid w:val="052045E1"/>
    <w:rsid w:val="05267A92"/>
    <w:rsid w:val="052D5294"/>
    <w:rsid w:val="052E69DC"/>
    <w:rsid w:val="052F6697"/>
    <w:rsid w:val="053242B0"/>
    <w:rsid w:val="05324FCB"/>
    <w:rsid w:val="05375D41"/>
    <w:rsid w:val="053A4F12"/>
    <w:rsid w:val="053B7608"/>
    <w:rsid w:val="053D5EB6"/>
    <w:rsid w:val="05412529"/>
    <w:rsid w:val="05456046"/>
    <w:rsid w:val="05467752"/>
    <w:rsid w:val="054C4C98"/>
    <w:rsid w:val="054D2E98"/>
    <w:rsid w:val="054D32EA"/>
    <w:rsid w:val="054E2E10"/>
    <w:rsid w:val="054F59E9"/>
    <w:rsid w:val="05502988"/>
    <w:rsid w:val="05596983"/>
    <w:rsid w:val="055C30DB"/>
    <w:rsid w:val="055E28A7"/>
    <w:rsid w:val="055E52BD"/>
    <w:rsid w:val="056557E5"/>
    <w:rsid w:val="05670DD2"/>
    <w:rsid w:val="056B59A4"/>
    <w:rsid w:val="056F2E0E"/>
    <w:rsid w:val="056F70C3"/>
    <w:rsid w:val="0570099F"/>
    <w:rsid w:val="05722ADD"/>
    <w:rsid w:val="0574731F"/>
    <w:rsid w:val="05767593"/>
    <w:rsid w:val="0577390C"/>
    <w:rsid w:val="057766C5"/>
    <w:rsid w:val="057854EC"/>
    <w:rsid w:val="05785D91"/>
    <w:rsid w:val="057C2232"/>
    <w:rsid w:val="057F2E9A"/>
    <w:rsid w:val="05817C3B"/>
    <w:rsid w:val="05857852"/>
    <w:rsid w:val="05874AF0"/>
    <w:rsid w:val="058824CF"/>
    <w:rsid w:val="058957F4"/>
    <w:rsid w:val="058B2F70"/>
    <w:rsid w:val="058D388B"/>
    <w:rsid w:val="05900EE2"/>
    <w:rsid w:val="05940AC6"/>
    <w:rsid w:val="05997707"/>
    <w:rsid w:val="059B1E55"/>
    <w:rsid w:val="059C6795"/>
    <w:rsid w:val="059C797B"/>
    <w:rsid w:val="059E1945"/>
    <w:rsid w:val="059F1FE0"/>
    <w:rsid w:val="05A0710F"/>
    <w:rsid w:val="05A451EC"/>
    <w:rsid w:val="05AA653C"/>
    <w:rsid w:val="05AD1A49"/>
    <w:rsid w:val="05AD1B88"/>
    <w:rsid w:val="05B01966"/>
    <w:rsid w:val="05B70C97"/>
    <w:rsid w:val="05B95512"/>
    <w:rsid w:val="05BE1B68"/>
    <w:rsid w:val="05BF1036"/>
    <w:rsid w:val="05C018BB"/>
    <w:rsid w:val="05C066E1"/>
    <w:rsid w:val="05C37741"/>
    <w:rsid w:val="05C44052"/>
    <w:rsid w:val="05C815FD"/>
    <w:rsid w:val="05C929A9"/>
    <w:rsid w:val="05CC64B2"/>
    <w:rsid w:val="05CD3FB9"/>
    <w:rsid w:val="05CE310A"/>
    <w:rsid w:val="05CF4AD0"/>
    <w:rsid w:val="05D0085A"/>
    <w:rsid w:val="05D1484A"/>
    <w:rsid w:val="05D423C7"/>
    <w:rsid w:val="05D7380A"/>
    <w:rsid w:val="05DC5B19"/>
    <w:rsid w:val="05E25D43"/>
    <w:rsid w:val="05E80120"/>
    <w:rsid w:val="05E82BC0"/>
    <w:rsid w:val="05E91346"/>
    <w:rsid w:val="05E92F8E"/>
    <w:rsid w:val="05E97FCF"/>
    <w:rsid w:val="05EB33A4"/>
    <w:rsid w:val="05EC1358"/>
    <w:rsid w:val="05ED3CA8"/>
    <w:rsid w:val="05EE0AFA"/>
    <w:rsid w:val="05EE6B68"/>
    <w:rsid w:val="05EF315A"/>
    <w:rsid w:val="05EF534D"/>
    <w:rsid w:val="05F113DC"/>
    <w:rsid w:val="05F205F6"/>
    <w:rsid w:val="05F6653C"/>
    <w:rsid w:val="05F77969"/>
    <w:rsid w:val="05FA1F39"/>
    <w:rsid w:val="05FB4CF2"/>
    <w:rsid w:val="05FE2520"/>
    <w:rsid w:val="06035C4C"/>
    <w:rsid w:val="060462D5"/>
    <w:rsid w:val="06046B53"/>
    <w:rsid w:val="060718D7"/>
    <w:rsid w:val="06093F94"/>
    <w:rsid w:val="060B30A7"/>
    <w:rsid w:val="060C0925"/>
    <w:rsid w:val="060C5C43"/>
    <w:rsid w:val="060F1B6A"/>
    <w:rsid w:val="06141C07"/>
    <w:rsid w:val="061764C6"/>
    <w:rsid w:val="061B11E8"/>
    <w:rsid w:val="061C11CB"/>
    <w:rsid w:val="061C418A"/>
    <w:rsid w:val="061C4620"/>
    <w:rsid w:val="061E65E2"/>
    <w:rsid w:val="062066D3"/>
    <w:rsid w:val="062468F3"/>
    <w:rsid w:val="062A4140"/>
    <w:rsid w:val="062D7265"/>
    <w:rsid w:val="062E0FB2"/>
    <w:rsid w:val="062F07EF"/>
    <w:rsid w:val="06304BF2"/>
    <w:rsid w:val="06312550"/>
    <w:rsid w:val="06350DA4"/>
    <w:rsid w:val="063700C4"/>
    <w:rsid w:val="0637716A"/>
    <w:rsid w:val="06387262"/>
    <w:rsid w:val="063D1753"/>
    <w:rsid w:val="064079C4"/>
    <w:rsid w:val="064118B4"/>
    <w:rsid w:val="06414BE1"/>
    <w:rsid w:val="064402AB"/>
    <w:rsid w:val="06486801"/>
    <w:rsid w:val="064E6EAF"/>
    <w:rsid w:val="064E7B78"/>
    <w:rsid w:val="06540256"/>
    <w:rsid w:val="06582D66"/>
    <w:rsid w:val="06597040"/>
    <w:rsid w:val="065B776E"/>
    <w:rsid w:val="065C1475"/>
    <w:rsid w:val="065D535C"/>
    <w:rsid w:val="065D5AC7"/>
    <w:rsid w:val="066206FA"/>
    <w:rsid w:val="06621EE3"/>
    <w:rsid w:val="0663218C"/>
    <w:rsid w:val="066617AB"/>
    <w:rsid w:val="0667442D"/>
    <w:rsid w:val="06677F89"/>
    <w:rsid w:val="0669681C"/>
    <w:rsid w:val="066A6A65"/>
    <w:rsid w:val="066D540F"/>
    <w:rsid w:val="066E5683"/>
    <w:rsid w:val="06726EC6"/>
    <w:rsid w:val="06734B80"/>
    <w:rsid w:val="06764670"/>
    <w:rsid w:val="067A72A3"/>
    <w:rsid w:val="067B57E2"/>
    <w:rsid w:val="067C7AAB"/>
    <w:rsid w:val="067D77AC"/>
    <w:rsid w:val="067F1970"/>
    <w:rsid w:val="067F78E7"/>
    <w:rsid w:val="0680104B"/>
    <w:rsid w:val="0683253C"/>
    <w:rsid w:val="06840B3B"/>
    <w:rsid w:val="068505DF"/>
    <w:rsid w:val="068536E9"/>
    <w:rsid w:val="0687062B"/>
    <w:rsid w:val="0688615C"/>
    <w:rsid w:val="068D233F"/>
    <w:rsid w:val="068E496F"/>
    <w:rsid w:val="06915006"/>
    <w:rsid w:val="06924738"/>
    <w:rsid w:val="0693206C"/>
    <w:rsid w:val="06946E94"/>
    <w:rsid w:val="069607A9"/>
    <w:rsid w:val="0696261C"/>
    <w:rsid w:val="06986394"/>
    <w:rsid w:val="069A210C"/>
    <w:rsid w:val="06A25465"/>
    <w:rsid w:val="06A71A23"/>
    <w:rsid w:val="06A8313F"/>
    <w:rsid w:val="06AC0A63"/>
    <w:rsid w:val="06AE3536"/>
    <w:rsid w:val="06AF38CB"/>
    <w:rsid w:val="06B07B82"/>
    <w:rsid w:val="06B81282"/>
    <w:rsid w:val="06BA3091"/>
    <w:rsid w:val="06BD071B"/>
    <w:rsid w:val="06C07A6E"/>
    <w:rsid w:val="06C239ED"/>
    <w:rsid w:val="06C37B46"/>
    <w:rsid w:val="06C57BF6"/>
    <w:rsid w:val="06C62F02"/>
    <w:rsid w:val="06C67672"/>
    <w:rsid w:val="06C71B37"/>
    <w:rsid w:val="06C8393F"/>
    <w:rsid w:val="06C94E4B"/>
    <w:rsid w:val="06CA2EC8"/>
    <w:rsid w:val="06CD0A79"/>
    <w:rsid w:val="06CE089A"/>
    <w:rsid w:val="06D02013"/>
    <w:rsid w:val="06D23DA2"/>
    <w:rsid w:val="06D25243"/>
    <w:rsid w:val="06D81E3F"/>
    <w:rsid w:val="06D870D9"/>
    <w:rsid w:val="06DB194F"/>
    <w:rsid w:val="06DB6774"/>
    <w:rsid w:val="06DE2839"/>
    <w:rsid w:val="06DF5B43"/>
    <w:rsid w:val="06E1579D"/>
    <w:rsid w:val="06E17ABD"/>
    <w:rsid w:val="06E4782C"/>
    <w:rsid w:val="06E50546"/>
    <w:rsid w:val="06E61F31"/>
    <w:rsid w:val="06E64AD2"/>
    <w:rsid w:val="06E760A8"/>
    <w:rsid w:val="06E8731C"/>
    <w:rsid w:val="06EB54F6"/>
    <w:rsid w:val="06EB6E0C"/>
    <w:rsid w:val="06ED6809"/>
    <w:rsid w:val="06F061D0"/>
    <w:rsid w:val="06F202DF"/>
    <w:rsid w:val="06F45777"/>
    <w:rsid w:val="06F537E7"/>
    <w:rsid w:val="06F5465A"/>
    <w:rsid w:val="06F603BF"/>
    <w:rsid w:val="06FA542B"/>
    <w:rsid w:val="06FE2509"/>
    <w:rsid w:val="06FF01A6"/>
    <w:rsid w:val="07003E07"/>
    <w:rsid w:val="0700483F"/>
    <w:rsid w:val="07044DD6"/>
    <w:rsid w:val="07050B2B"/>
    <w:rsid w:val="0708135B"/>
    <w:rsid w:val="070B4DB8"/>
    <w:rsid w:val="070F142E"/>
    <w:rsid w:val="07106873"/>
    <w:rsid w:val="07151957"/>
    <w:rsid w:val="07153E89"/>
    <w:rsid w:val="07170C78"/>
    <w:rsid w:val="0718202B"/>
    <w:rsid w:val="071874D5"/>
    <w:rsid w:val="071C04A2"/>
    <w:rsid w:val="0720429F"/>
    <w:rsid w:val="07257DFF"/>
    <w:rsid w:val="07257E52"/>
    <w:rsid w:val="07267E44"/>
    <w:rsid w:val="07290724"/>
    <w:rsid w:val="072916E2"/>
    <w:rsid w:val="072D2F81"/>
    <w:rsid w:val="072D690E"/>
    <w:rsid w:val="072E6CF9"/>
    <w:rsid w:val="07302D07"/>
    <w:rsid w:val="07342561"/>
    <w:rsid w:val="0735025A"/>
    <w:rsid w:val="07375BAD"/>
    <w:rsid w:val="07386988"/>
    <w:rsid w:val="073D23CB"/>
    <w:rsid w:val="073E16EB"/>
    <w:rsid w:val="07416E48"/>
    <w:rsid w:val="07424A54"/>
    <w:rsid w:val="07430532"/>
    <w:rsid w:val="07437BFA"/>
    <w:rsid w:val="07464A65"/>
    <w:rsid w:val="074B1659"/>
    <w:rsid w:val="074F7AD6"/>
    <w:rsid w:val="07554FBF"/>
    <w:rsid w:val="0759382D"/>
    <w:rsid w:val="07593D76"/>
    <w:rsid w:val="075A22DE"/>
    <w:rsid w:val="075E38AF"/>
    <w:rsid w:val="07603356"/>
    <w:rsid w:val="0762300C"/>
    <w:rsid w:val="0765096C"/>
    <w:rsid w:val="07684325"/>
    <w:rsid w:val="076943CE"/>
    <w:rsid w:val="07696609"/>
    <w:rsid w:val="07697D31"/>
    <w:rsid w:val="076B3AA9"/>
    <w:rsid w:val="076F5032"/>
    <w:rsid w:val="07722B6E"/>
    <w:rsid w:val="077242E0"/>
    <w:rsid w:val="07724E37"/>
    <w:rsid w:val="077347A7"/>
    <w:rsid w:val="07740BAF"/>
    <w:rsid w:val="0774161A"/>
    <w:rsid w:val="077527CA"/>
    <w:rsid w:val="077961C6"/>
    <w:rsid w:val="077D4847"/>
    <w:rsid w:val="077E558A"/>
    <w:rsid w:val="078377D8"/>
    <w:rsid w:val="078468E1"/>
    <w:rsid w:val="078638DC"/>
    <w:rsid w:val="078A44D4"/>
    <w:rsid w:val="078D3903"/>
    <w:rsid w:val="078E70B9"/>
    <w:rsid w:val="078F0B29"/>
    <w:rsid w:val="07937B46"/>
    <w:rsid w:val="07957AE4"/>
    <w:rsid w:val="07996868"/>
    <w:rsid w:val="079C505E"/>
    <w:rsid w:val="079D5AF8"/>
    <w:rsid w:val="079D72A4"/>
    <w:rsid w:val="079E49CF"/>
    <w:rsid w:val="07A1092D"/>
    <w:rsid w:val="07A3460E"/>
    <w:rsid w:val="07A34FF1"/>
    <w:rsid w:val="07A5304C"/>
    <w:rsid w:val="07A81A4F"/>
    <w:rsid w:val="07AA45D1"/>
    <w:rsid w:val="07AB2E37"/>
    <w:rsid w:val="07AF1680"/>
    <w:rsid w:val="07B61BE4"/>
    <w:rsid w:val="07B70E80"/>
    <w:rsid w:val="07BA427E"/>
    <w:rsid w:val="07BC411F"/>
    <w:rsid w:val="07BD6274"/>
    <w:rsid w:val="07BE2CB0"/>
    <w:rsid w:val="07C01538"/>
    <w:rsid w:val="07C206E7"/>
    <w:rsid w:val="07C22C5A"/>
    <w:rsid w:val="07C62D70"/>
    <w:rsid w:val="07C6438C"/>
    <w:rsid w:val="07D01F26"/>
    <w:rsid w:val="07D05A0A"/>
    <w:rsid w:val="07D403B9"/>
    <w:rsid w:val="07D7113E"/>
    <w:rsid w:val="07D86111"/>
    <w:rsid w:val="07DA36B7"/>
    <w:rsid w:val="07DE5A63"/>
    <w:rsid w:val="07E00A0F"/>
    <w:rsid w:val="07E07FF3"/>
    <w:rsid w:val="07E45E9F"/>
    <w:rsid w:val="07EA21FB"/>
    <w:rsid w:val="07EE0E24"/>
    <w:rsid w:val="07EF6488"/>
    <w:rsid w:val="07F051B7"/>
    <w:rsid w:val="07F609D0"/>
    <w:rsid w:val="07F703BF"/>
    <w:rsid w:val="07F92796"/>
    <w:rsid w:val="07FB33BE"/>
    <w:rsid w:val="07FC3E74"/>
    <w:rsid w:val="0801312F"/>
    <w:rsid w:val="080535B6"/>
    <w:rsid w:val="08055B79"/>
    <w:rsid w:val="08062053"/>
    <w:rsid w:val="080A25D6"/>
    <w:rsid w:val="080C0DE8"/>
    <w:rsid w:val="080E7584"/>
    <w:rsid w:val="08150D3E"/>
    <w:rsid w:val="08196088"/>
    <w:rsid w:val="081A0A40"/>
    <w:rsid w:val="081A5CBD"/>
    <w:rsid w:val="081B5163"/>
    <w:rsid w:val="081E7BD5"/>
    <w:rsid w:val="0822060B"/>
    <w:rsid w:val="082209EF"/>
    <w:rsid w:val="08234384"/>
    <w:rsid w:val="08244856"/>
    <w:rsid w:val="08253C58"/>
    <w:rsid w:val="08273E74"/>
    <w:rsid w:val="082C148A"/>
    <w:rsid w:val="082C4FE6"/>
    <w:rsid w:val="082C4FED"/>
    <w:rsid w:val="082E7D71"/>
    <w:rsid w:val="08316267"/>
    <w:rsid w:val="08341C4E"/>
    <w:rsid w:val="08353655"/>
    <w:rsid w:val="08365E65"/>
    <w:rsid w:val="08395955"/>
    <w:rsid w:val="08402FE0"/>
    <w:rsid w:val="084410E6"/>
    <w:rsid w:val="08446F5E"/>
    <w:rsid w:val="08464E1C"/>
    <w:rsid w:val="084A1910"/>
    <w:rsid w:val="084A2657"/>
    <w:rsid w:val="084C5688"/>
    <w:rsid w:val="084D4097"/>
    <w:rsid w:val="084F33CB"/>
    <w:rsid w:val="08507C91"/>
    <w:rsid w:val="08531C03"/>
    <w:rsid w:val="08533BBE"/>
    <w:rsid w:val="08540D54"/>
    <w:rsid w:val="08542FC6"/>
    <w:rsid w:val="08597DA5"/>
    <w:rsid w:val="085B5AEC"/>
    <w:rsid w:val="085D319B"/>
    <w:rsid w:val="085E1243"/>
    <w:rsid w:val="085F5203"/>
    <w:rsid w:val="086230FE"/>
    <w:rsid w:val="086311FB"/>
    <w:rsid w:val="0864399F"/>
    <w:rsid w:val="086757B2"/>
    <w:rsid w:val="0869755D"/>
    <w:rsid w:val="086A18F8"/>
    <w:rsid w:val="086C1992"/>
    <w:rsid w:val="086C76E4"/>
    <w:rsid w:val="08703057"/>
    <w:rsid w:val="08743A59"/>
    <w:rsid w:val="0874698D"/>
    <w:rsid w:val="08752DFC"/>
    <w:rsid w:val="087A6440"/>
    <w:rsid w:val="08850B76"/>
    <w:rsid w:val="0887216C"/>
    <w:rsid w:val="0888476C"/>
    <w:rsid w:val="08885B19"/>
    <w:rsid w:val="088E389A"/>
    <w:rsid w:val="089112ED"/>
    <w:rsid w:val="08925DEA"/>
    <w:rsid w:val="0895702F"/>
    <w:rsid w:val="08983E9C"/>
    <w:rsid w:val="08987CDD"/>
    <w:rsid w:val="089A63AF"/>
    <w:rsid w:val="089E15D1"/>
    <w:rsid w:val="08A023F8"/>
    <w:rsid w:val="08A54257"/>
    <w:rsid w:val="08A564CE"/>
    <w:rsid w:val="08AA23AF"/>
    <w:rsid w:val="08AB205C"/>
    <w:rsid w:val="08AC6127"/>
    <w:rsid w:val="08AC67AF"/>
    <w:rsid w:val="08AC7DFE"/>
    <w:rsid w:val="08AD4427"/>
    <w:rsid w:val="08AE32FE"/>
    <w:rsid w:val="08B247A4"/>
    <w:rsid w:val="08B60D54"/>
    <w:rsid w:val="08B70035"/>
    <w:rsid w:val="08B97EE7"/>
    <w:rsid w:val="08C039ED"/>
    <w:rsid w:val="08C416C3"/>
    <w:rsid w:val="08C55445"/>
    <w:rsid w:val="08C848A1"/>
    <w:rsid w:val="08CB5920"/>
    <w:rsid w:val="08CC4A1B"/>
    <w:rsid w:val="08CD225C"/>
    <w:rsid w:val="08CE0B51"/>
    <w:rsid w:val="08D23A55"/>
    <w:rsid w:val="08D5372F"/>
    <w:rsid w:val="08D6394F"/>
    <w:rsid w:val="08DA2C94"/>
    <w:rsid w:val="08DA5164"/>
    <w:rsid w:val="08DB6A0C"/>
    <w:rsid w:val="08E04023"/>
    <w:rsid w:val="08E26E71"/>
    <w:rsid w:val="08E6788B"/>
    <w:rsid w:val="08E71C99"/>
    <w:rsid w:val="08E860F0"/>
    <w:rsid w:val="08E94D37"/>
    <w:rsid w:val="08ED1290"/>
    <w:rsid w:val="08EE5B64"/>
    <w:rsid w:val="08F0070A"/>
    <w:rsid w:val="08F17035"/>
    <w:rsid w:val="08F301FA"/>
    <w:rsid w:val="08F31436"/>
    <w:rsid w:val="08F96EE9"/>
    <w:rsid w:val="08FA0E0F"/>
    <w:rsid w:val="08FA28C5"/>
    <w:rsid w:val="08FB0980"/>
    <w:rsid w:val="08FB258C"/>
    <w:rsid w:val="08FC7E94"/>
    <w:rsid w:val="08FF0BE6"/>
    <w:rsid w:val="090012CB"/>
    <w:rsid w:val="090858DD"/>
    <w:rsid w:val="090976D7"/>
    <w:rsid w:val="090A46A2"/>
    <w:rsid w:val="090B6168"/>
    <w:rsid w:val="090D15F4"/>
    <w:rsid w:val="090D5220"/>
    <w:rsid w:val="090D6864"/>
    <w:rsid w:val="090F309E"/>
    <w:rsid w:val="090F4DD0"/>
    <w:rsid w:val="09101968"/>
    <w:rsid w:val="09102B5A"/>
    <w:rsid w:val="0911631B"/>
    <w:rsid w:val="0912115A"/>
    <w:rsid w:val="09182D02"/>
    <w:rsid w:val="091858D7"/>
    <w:rsid w:val="091A2395"/>
    <w:rsid w:val="091E206C"/>
    <w:rsid w:val="091F68E7"/>
    <w:rsid w:val="09255344"/>
    <w:rsid w:val="09297778"/>
    <w:rsid w:val="092B34F0"/>
    <w:rsid w:val="092C3157"/>
    <w:rsid w:val="09315AA0"/>
    <w:rsid w:val="09320D22"/>
    <w:rsid w:val="0935611C"/>
    <w:rsid w:val="09363BE1"/>
    <w:rsid w:val="0937252E"/>
    <w:rsid w:val="09374A4C"/>
    <w:rsid w:val="09391BEF"/>
    <w:rsid w:val="09437824"/>
    <w:rsid w:val="0947319B"/>
    <w:rsid w:val="094A25E9"/>
    <w:rsid w:val="094B3B92"/>
    <w:rsid w:val="094B7648"/>
    <w:rsid w:val="094D31A9"/>
    <w:rsid w:val="094E3682"/>
    <w:rsid w:val="094E50A1"/>
    <w:rsid w:val="094F03B9"/>
    <w:rsid w:val="09526220"/>
    <w:rsid w:val="095771C5"/>
    <w:rsid w:val="095A6EF2"/>
    <w:rsid w:val="095B721E"/>
    <w:rsid w:val="095C5D9F"/>
    <w:rsid w:val="09615163"/>
    <w:rsid w:val="096434F2"/>
    <w:rsid w:val="09646A02"/>
    <w:rsid w:val="09647136"/>
    <w:rsid w:val="09650116"/>
    <w:rsid w:val="09674D42"/>
    <w:rsid w:val="0968635E"/>
    <w:rsid w:val="096E52DE"/>
    <w:rsid w:val="09703D46"/>
    <w:rsid w:val="097204B5"/>
    <w:rsid w:val="0975742F"/>
    <w:rsid w:val="097770CA"/>
    <w:rsid w:val="0977731B"/>
    <w:rsid w:val="097F383C"/>
    <w:rsid w:val="098219C0"/>
    <w:rsid w:val="09824956"/>
    <w:rsid w:val="09840E52"/>
    <w:rsid w:val="098515B3"/>
    <w:rsid w:val="09883E99"/>
    <w:rsid w:val="0988465A"/>
    <w:rsid w:val="098A290C"/>
    <w:rsid w:val="098B21E0"/>
    <w:rsid w:val="098C25EC"/>
    <w:rsid w:val="098D41AA"/>
    <w:rsid w:val="09955CEF"/>
    <w:rsid w:val="09965997"/>
    <w:rsid w:val="09977997"/>
    <w:rsid w:val="099F5C37"/>
    <w:rsid w:val="09A22966"/>
    <w:rsid w:val="09A313C4"/>
    <w:rsid w:val="09A4691D"/>
    <w:rsid w:val="09A6526C"/>
    <w:rsid w:val="09A6701A"/>
    <w:rsid w:val="09A92667"/>
    <w:rsid w:val="09AA4D5C"/>
    <w:rsid w:val="09AD2157"/>
    <w:rsid w:val="09AE68BA"/>
    <w:rsid w:val="09B039F5"/>
    <w:rsid w:val="09BC6747"/>
    <w:rsid w:val="09BC683E"/>
    <w:rsid w:val="09BE5228"/>
    <w:rsid w:val="09C26D4F"/>
    <w:rsid w:val="09C3197A"/>
    <w:rsid w:val="09C6146A"/>
    <w:rsid w:val="09C83435"/>
    <w:rsid w:val="09CA2D09"/>
    <w:rsid w:val="09CB18F8"/>
    <w:rsid w:val="09CE5973"/>
    <w:rsid w:val="09D0027E"/>
    <w:rsid w:val="09D03575"/>
    <w:rsid w:val="09D43B87"/>
    <w:rsid w:val="09D516AE"/>
    <w:rsid w:val="09DA591A"/>
    <w:rsid w:val="09DB63AC"/>
    <w:rsid w:val="09DE67B4"/>
    <w:rsid w:val="09DF42DA"/>
    <w:rsid w:val="09E110AA"/>
    <w:rsid w:val="09E57B43"/>
    <w:rsid w:val="09E70454"/>
    <w:rsid w:val="09E92132"/>
    <w:rsid w:val="09EE0E3F"/>
    <w:rsid w:val="09F073E9"/>
    <w:rsid w:val="09F244EA"/>
    <w:rsid w:val="09F45FD8"/>
    <w:rsid w:val="09FC5515"/>
    <w:rsid w:val="09FD4475"/>
    <w:rsid w:val="0A002A22"/>
    <w:rsid w:val="0A014005"/>
    <w:rsid w:val="0A033C3D"/>
    <w:rsid w:val="0A03446D"/>
    <w:rsid w:val="0A052CCF"/>
    <w:rsid w:val="0A0562F7"/>
    <w:rsid w:val="0A067AB9"/>
    <w:rsid w:val="0A072153"/>
    <w:rsid w:val="0A0C3321"/>
    <w:rsid w:val="0A0D170D"/>
    <w:rsid w:val="0A0D7099"/>
    <w:rsid w:val="0A121525"/>
    <w:rsid w:val="0A13248C"/>
    <w:rsid w:val="0A1569B2"/>
    <w:rsid w:val="0A166660"/>
    <w:rsid w:val="0A171CC6"/>
    <w:rsid w:val="0A177038"/>
    <w:rsid w:val="0A1C108A"/>
    <w:rsid w:val="0A1E5696"/>
    <w:rsid w:val="0A1F45C9"/>
    <w:rsid w:val="0A1F5731"/>
    <w:rsid w:val="0A203277"/>
    <w:rsid w:val="0A210EF3"/>
    <w:rsid w:val="0A251F33"/>
    <w:rsid w:val="0A2A1AEB"/>
    <w:rsid w:val="0A2B3A8D"/>
    <w:rsid w:val="0A2C0C06"/>
    <w:rsid w:val="0A2E1D90"/>
    <w:rsid w:val="0A2E44AE"/>
    <w:rsid w:val="0A326B00"/>
    <w:rsid w:val="0A3275B8"/>
    <w:rsid w:val="0A340135"/>
    <w:rsid w:val="0A362AA2"/>
    <w:rsid w:val="0A381067"/>
    <w:rsid w:val="0A385228"/>
    <w:rsid w:val="0A385DD5"/>
    <w:rsid w:val="0A3959E2"/>
    <w:rsid w:val="0A395A5B"/>
    <w:rsid w:val="0A397E8E"/>
    <w:rsid w:val="0A3A104E"/>
    <w:rsid w:val="0A3C34DB"/>
    <w:rsid w:val="0A3F79EB"/>
    <w:rsid w:val="0A402906"/>
    <w:rsid w:val="0A403A87"/>
    <w:rsid w:val="0A426D43"/>
    <w:rsid w:val="0A430D0D"/>
    <w:rsid w:val="0A4A4E01"/>
    <w:rsid w:val="0A4A7A46"/>
    <w:rsid w:val="0A4E7DE1"/>
    <w:rsid w:val="0A503348"/>
    <w:rsid w:val="0A516187"/>
    <w:rsid w:val="0A544CC8"/>
    <w:rsid w:val="0A5605DF"/>
    <w:rsid w:val="0A561E4E"/>
    <w:rsid w:val="0A5755B5"/>
    <w:rsid w:val="0A590A88"/>
    <w:rsid w:val="0A5C35DB"/>
    <w:rsid w:val="0A622BA2"/>
    <w:rsid w:val="0A624FB9"/>
    <w:rsid w:val="0A652604"/>
    <w:rsid w:val="0A662E5D"/>
    <w:rsid w:val="0A6A629A"/>
    <w:rsid w:val="0A6D0D11"/>
    <w:rsid w:val="0A6F1B02"/>
    <w:rsid w:val="0A726EFC"/>
    <w:rsid w:val="0A775A08"/>
    <w:rsid w:val="0A79028B"/>
    <w:rsid w:val="0A805ABD"/>
    <w:rsid w:val="0A821B75"/>
    <w:rsid w:val="0A832221"/>
    <w:rsid w:val="0A835A33"/>
    <w:rsid w:val="0A835EDE"/>
    <w:rsid w:val="0A841036"/>
    <w:rsid w:val="0A853411"/>
    <w:rsid w:val="0A85727B"/>
    <w:rsid w:val="0A8720E2"/>
    <w:rsid w:val="0A885A60"/>
    <w:rsid w:val="0A8B78FD"/>
    <w:rsid w:val="0A8C220D"/>
    <w:rsid w:val="0A8D042F"/>
    <w:rsid w:val="0A8F205E"/>
    <w:rsid w:val="0A90142F"/>
    <w:rsid w:val="0A92134D"/>
    <w:rsid w:val="0A942BBD"/>
    <w:rsid w:val="0A9B1669"/>
    <w:rsid w:val="0A9B28F7"/>
    <w:rsid w:val="0A9B46A5"/>
    <w:rsid w:val="0A9B4CED"/>
    <w:rsid w:val="0A9E782E"/>
    <w:rsid w:val="0AA22642"/>
    <w:rsid w:val="0AA6241C"/>
    <w:rsid w:val="0AA7304A"/>
    <w:rsid w:val="0AA853AF"/>
    <w:rsid w:val="0AAA2156"/>
    <w:rsid w:val="0AAB312F"/>
    <w:rsid w:val="0AAC5F59"/>
    <w:rsid w:val="0AB1211B"/>
    <w:rsid w:val="0AB31FB9"/>
    <w:rsid w:val="0AB356B4"/>
    <w:rsid w:val="0AB4263A"/>
    <w:rsid w:val="0AB80DB3"/>
    <w:rsid w:val="0AB87005"/>
    <w:rsid w:val="0ABC27B4"/>
    <w:rsid w:val="0ABD0A08"/>
    <w:rsid w:val="0ABD4DFB"/>
    <w:rsid w:val="0AC42AF5"/>
    <w:rsid w:val="0AC4626B"/>
    <w:rsid w:val="0AC5394B"/>
    <w:rsid w:val="0AC91212"/>
    <w:rsid w:val="0ACA0AE6"/>
    <w:rsid w:val="0ACA4FB3"/>
    <w:rsid w:val="0ACE5587"/>
    <w:rsid w:val="0ACE6B28"/>
    <w:rsid w:val="0AD03EEC"/>
    <w:rsid w:val="0AD41965"/>
    <w:rsid w:val="0ADA467C"/>
    <w:rsid w:val="0ADC24BF"/>
    <w:rsid w:val="0ADC4C5D"/>
    <w:rsid w:val="0ADD4CBE"/>
    <w:rsid w:val="0ADF0B70"/>
    <w:rsid w:val="0AE361D1"/>
    <w:rsid w:val="0AE666EA"/>
    <w:rsid w:val="0AE778EA"/>
    <w:rsid w:val="0AE93662"/>
    <w:rsid w:val="0AEA344C"/>
    <w:rsid w:val="0AEA7255"/>
    <w:rsid w:val="0AEC20CB"/>
    <w:rsid w:val="0AEE7B9B"/>
    <w:rsid w:val="0AEF054D"/>
    <w:rsid w:val="0AF06CD1"/>
    <w:rsid w:val="0AF26052"/>
    <w:rsid w:val="0AF32107"/>
    <w:rsid w:val="0AF344E1"/>
    <w:rsid w:val="0AF42002"/>
    <w:rsid w:val="0AF768B2"/>
    <w:rsid w:val="0AF93560"/>
    <w:rsid w:val="0AFA123A"/>
    <w:rsid w:val="0AFF48CA"/>
    <w:rsid w:val="0B022301"/>
    <w:rsid w:val="0B063E67"/>
    <w:rsid w:val="0B083C44"/>
    <w:rsid w:val="0B0B2A59"/>
    <w:rsid w:val="0B0E2456"/>
    <w:rsid w:val="0B0E4E77"/>
    <w:rsid w:val="0B0F68FC"/>
    <w:rsid w:val="0B104D1F"/>
    <w:rsid w:val="0B1331C1"/>
    <w:rsid w:val="0B135697"/>
    <w:rsid w:val="0B161F7E"/>
    <w:rsid w:val="0B162054"/>
    <w:rsid w:val="0B1730E1"/>
    <w:rsid w:val="0B180DC6"/>
    <w:rsid w:val="0B1B7594"/>
    <w:rsid w:val="0B1C3CCE"/>
    <w:rsid w:val="0B1C66FB"/>
    <w:rsid w:val="0B1F0E32"/>
    <w:rsid w:val="0B1F48CC"/>
    <w:rsid w:val="0B204BAA"/>
    <w:rsid w:val="0B243249"/>
    <w:rsid w:val="0B256060"/>
    <w:rsid w:val="0B260413"/>
    <w:rsid w:val="0B2B3C7B"/>
    <w:rsid w:val="0B2C505F"/>
    <w:rsid w:val="0B2D5860"/>
    <w:rsid w:val="0B2D68D1"/>
    <w:rsid w:val="0B2E451E"/>
    <w:rsid w:val="0B3031AC"/>
    <w:rsid w:val="0B313924"/>
    <w:rsid w:val="0B31713C"/>
    <w:rsid w:val="0B332B30"/>
    <w:rsid w:val="0B3332E5"/>
    <w:rsid w:val="0B345B43"/>
    <w:rsid w:val="0B3710DC"/>
    <w:rsid w:val="0B394E52"/>
    <w:rsid w:val="0B3B2777"/>
    <w:rsid w:val="0B3B6390"/>
    <w:rsid w:val="0B3C141C"/>
    <w:rsid w:val="0B3C16A1"/>
    <w:rsid w:val="0B3F3D6F"/>
    <w:rsid w:val="0B47017B"/>
    <w:rsid w:val="0B483EC4"/>
    <w:rsid w:val="0B495549"/>
    <w:rsid w:val="0B49579A"/>
    <w:rsid w:val="0B4B42FA"/>
    <w:rsid w:val="0B4F38A8"/>
    <w:rsid w:val="0B4F7BF1"/>
    <w:rsid w:val="0B5605CC"/>
    <w:rsid w:val="0B573FFF"/>
    <w:rsid w:val="0B5807E8"/>
    <w:rsid w:val="0B5B1C01"/>
    <w:rsid w:val="0B5C4492"/>
    <w:rsid w:val="0B6030F0"/>
    <w:rsid w:val="0B6151D4"/>
    <w:rsid w:val="0B6251C3"/>
    <w:rsid w:val="0B6562F7"/>
    <w:rsid w:val="0B6B3F1C"/>
    <w:rsid w:val="0B6B606C"/>
    <w:rsid w:val="0B6E60D8"/>
    <w:rsid w:val="0B6F2D07"/>
    <w:rsid w:val="0B70168E"/>
    <w:rsid w:val="0B723658"/>
    <w:rsid w:val="0B73117E"/>
    <w:rsid w:val="0B753148"/>
    <w:rsid w:val="0B7B4D7F"/>
    <w:rsid w:val="0B7B5443"/>
    <w:rsid w:val="0B7E029C"/>
    <w:rsid w:val="0B7E5850"/>
    <w:rsid w:val="0B7E5FA0"/>
    <w:rsid w:val="0B7F25E3"/>
    <w:rsid w:val="0B835865"/>
    <w:rsid w:val="0B845139"/>
    <w:rsid w:val="0B85559E"/>
    <w:rsid w:val="0B8B64C8"/>
    <w:rsid w:val="0B8E2F65"/>
    <w:rsid w:val="0B8F3C55"/>
    <w:rsid w:val="0B8F6B80"/>
    <w:rsid w:val="0B9401A6"/>
    <w:rsid w:val="0B951C40"/>
    <w:rsid w:val="0B961295"/>
    <w:rsid w:val="0B9725FE"/>
    <w:rsid w:val="0B9A6334"/>
    <w:rsid w:val="0B9B7B49"/>
    <w:rsid w:val="0B9E1198"/>
    <w:rsid w:val="0B9F2E1A"/>
    <w:rsid w:val="0B9F3B67"/>
    <w:rsid w:val="0BA24CAD"/>
    <w:rsid w:val="0BA7600E"/>
    <w:rsid w:val="0BAA09CD"/>
    <w:rsid w:val="0BAD28E2"/>
    <w:rsid w:val="0BAE0408"/>
    <w:rsid w:val="0BB0203C"/>
    <w:rsid w:val="0BB27EF8"/>
    <w:rsid w:val="0BB32F1A"/>
    <w:rsid w:val="0BB547FB"/>
    <w:rsid w:val="0BB6669E"/>
    <w:rsid w:val="0BB803AA"/>
    <w:rsid w:val="0BB825F5"/>
    <w:rsid w:val="0BB91287"/>
    <w:rsid w:val="0BBE1B39"/>
    <w:rsid w:val="0BBF6191"/>
    <w:rsid w:val="0BC23646"/>
    <w:rsid w:val="0BC40627"/>
    <w:rsid w:val="0BC6015B"/>
    <w:rsid w:val="0BC65752"/>
    <w:rsid w:val="0BC86F0C"/>
    <w:rsid w:val="0BCA1372"/>
    <w:rsid w:val="0BCA6922"/>
    <w:rsid w:val="0BCB2D68"/>
    <w:rsid w:val="0BCB4421"/>
    <w:rsid w:val="0BCB6470"/>
    <w:rsid w:val="0BCC3C58"/>
    <w:rsid w:val="0BCC4F5F"/>
    <w:rsid w:val="0BCD6AE0"/>
    <w:rsid w:val="0BCE066E"/>
    <w:rsid w:val="0BD065D0"/>
    <w:rsid w:val="0BD23E43"/>
    <w:rsid w:val="0BD27205"/>
    <w:rsid w:val="0BD40646"/>
    <w:rsid w:val="0BD73B26"/>
    <w:rsid w:val="0BD85F67"/>
    <w:rsid w:val="0BD9553C"/>
    <w:rsid w:val="0BDC6D23"/>
    <w:rsid w:val="0BDF6813"/>
    <w:rsid w:val="0BE04A65"/>
    <w:rsid w:val="0BE502CE"/>
    <w:rsid w:val="0BE5207C"/>
    <w:rsid w:val="0BE70C2A"/>
    <w:rsid w:val="0BE96F33"/>
    <w:rsid w:val="0BEB1D19"/>
    <w:rsid w:val="0BEB340A"/>
    <w:rsid w:val="0BED7182"/>
    <w:rsid w:val="0BEE2278"/>
    <w:rsid w:val="0BF05CF0"/>
    <w:rsid w:val="0BF254AB"/>
    <w:rsid w:val="0BF31624"/>
    <w:rsid w:val="0BF458C9"/>
    <w:rsid w:val="0BF74F73"/>
    <w:rsid w:val="0BF83C11"/>
    <w:rsid w:val="0BFA2DB1"/>
    <w:rsid w:val="0BFB16C1"/>
    <w:rsid w:val="0BFC1399"/>
    <w:rsid w:val="0BFC605E"/>
    <w:rsid w:val="0BFE338C"/>
    <w:rsid w:val="0C020292"/>
    <w:rsid w:val="0C0276A2"/>
    <w:rsid w:val="0C085274"/>
    <w:rsid w:val="0C0A69F7"/>
    <w:rsid w:val="0C0B7947"/>
    <w:rsid w:val="0C0D6041"/>
    <w:rsid w:val="0C1031DB"/>
    <w:rsid w:val="0C104F5E"/>
    <w:rsid w:val="0C1110C3"/>
    <w:rsid w:val="0C1838A8"/>
    <w:rsid w:val="0C187291"/>
    <w:rsid w:val="0C1A7B5A"/>
    <w:rsid w:val="0C1B5485"/>
    <w:rsid w:val="0C22246F"/>
    <w:rsid w:val="0C295B7E"/>
    <w:rsid w:val="0C2A7EA9"/>
    <w:rsid w:val="0C2B7881"/>
    <w:rsid w:val="0C2D26E3"/>
    <w:rsid w:val="0C2F32F7"/>
    <w:rsid w:val="0C3871EF"/>
    <w:rsid w:val="0C393B45"/>
    <w:rsid w:val="0C395F24"/>
    <w:rsid w:val="0C3F1AD9"/>
    <w:rsid w:val="0C40458B"/>
    <w:rsid w:val="0C481AF7"/>
    <w:rsid w:val="0C4843B9"/>
    <w:rsid w:val="0C4D19CF"/>
    <w:rsid w:val="0C4E0A70"/>
    <w:rsid w:val="0C4E7341"/>
    <w:rsid w:val="0C502779"/>
    <w:rsid w:val="0C50293B"/>
    <w:rsid w:val="0C533825"/>
    <w:rsid w:val="0C5423EC"/>
    <w:rsid w:val="0C597AD6"/>
    <w:rsid w:val="0C5A0EC4"/>
    <w:rsid w:val="0C5B0590"/>
    <w:rsid w:val="0C5C032E"/>
    <w:rsid w:val="0C6323C4"/>
    <w:rsid w:val="0C646A6F"/>
    <w:rsid w:val="0C655404"/>
    <w:rsid w:val="0C660141"/>
    <w:rsid w:val="0C661D99"/>
    <w:rsid w:val="0C664B10"/>
    <w:rsid w:val="0C684A5B"/>
    <w:rsid w:val="0C6A326F"/>
    <w:rsid w:val="0C6A5B51"/>
    <w:rsid w:val="0C6D1047"/>
    <w:rsid w:val="0C6F381A"/>
    <w:rsid w:val="0C6F3B57"/>
    <w:rsid w:val="0C714C2C"/>
    <w:rsid w:val="0C7156BE"/>
    <w:rsid w:val="0C746B27"/>
    <w:rsid w:val="0C772F6E"/>
    <w:rsid w:val="0C796C68"/>
    <w:rsid w:val="0C7C5B32"/>
    <w:rsid w:val="0C7E2B13"/>
    <w:rsid w:val="0C7F5FAA"/>
    <w:rsid w:val="0C8074FA"/>
    <w:rsid w:val="0C823581"/>
    <w:rsid w:val="0C831FF0"/>
    <w:rsid w:val="0C8420FD"/>
    <w:rsid w:val="0C84628C"/>
    <w:rsid w:val="0C87217F"/>
    <w:rsid w:val="0C883243"/>
    <w:rsid w:val="0C8B77D5"/>
    <w:rsid w:val="0C8C24F7"/>
    <w:rsid w:val="0C8F5EC0"/>
    <w:rsid w:val="0C914EAA"/>
    <w:rsid w:val="0C915D60"/>
    <w:rsid w:val="0C9220BF"/>
    <w:rsid w:val="0C922A36"/>
    <w:rsid w:val="0C96451F"/>
    <w:rsid w:val="0C966469"/>
    <w:rsid w:val="0C9805F6"/>
    <w:rsid w:val="0C980ACE"/>
    <w:rsid w:val="0C987552"/>
    <w:rsid w:val="0C992E66"/>
    <w:rsid w:val="0CA05FA3"/>
    <w:rsid w:val="0CA27F6D"/>
    <w:rsid w:val="0CA326EF"/>
    <w:rsid w:val="0CA5180B"/>
    <w:rsid w:val="0CA54B98"/>
    <w:rsid w:val="0CA70233"/>
    <w:rsid w:val="0CA830A9"/>
    <w:rsid w:val="0CAA5D02"/>
    <w:rsid w:val="0CAC3795"/>
    <w:rsid w:val="0CAF7C91"/>
    <w:rsid w:val="0CB101B0"/>
    <w:rsid w:val="0CB41A4E"/>
    <w:rsid w:val="0CB72A2F"/>
    <w:rsid w:val="0CB832EC"/>
    <w:rsid w:val="0CB91FD4"/>
    <w:rsid w:val="0CBA41F6"/>
    <w:rsid w:val="0CC51146"/>
    <w:rsid w:val="0CC651E0"/>
    <w:rsid w:val="0CC86A8E"/>
    <w:rsid w:val="0CCA1272"/>
    <w:rsid w:val="0CCA7D16"/>
    <w:rsid w:val="0CCD025D"/>
    <w:rsid w:val="0CCD32F9"/>
    <w:rsid w:val="0CCE20C0"/>
    <w:rsid w:val="0CCE414B"/>
    <w:rsid w:val="0CCF1E3D"/>
    <w:rsid w:val="0CCF2261"/>
    <w:rsid w:val="0CD52D3A"/>
    <w:rsid w:val="0CD71DB1"/>
    <w:rsid w:val="0CDC1F1D"/>
    <w:rsid w:val="0CDE090F"/>
    <w:rsid w:val="0CE13FD8"/>
    <w:rsid w:val="0CE33A77"/>
    <w:rsid w:val="0CE40585"/>
    <w:rsid w:val="0CE5731E"/>
    <w:rsid w:val="0CE72326"/>
    <w:rsid w:val="0CE76304"/>
    <w:rsid w:val="0CEE0024"/>
    <w:rsid w:val="0CEF669E"/>
    <w:rsid w:val="0CEF6BB7"/>
    <w:rsid w:val="0CF140C8"/>
    <w:rsid w:val="0CF30830"/>
    <w:rsid w:val="0CF51DAD"/>
    <w:rsid w:val="0CF707CD"/>
    <w:rsid w:val="0CF7706C"/>
    <w:rsid w:val="0CFD1647"/>
    <w:rsid w:val="0D031457"/>
    <w:rsid w:val="0D0428A1"/>
    <w:rsid w:val="0D0431AB"/>
    <w:rsid w:val="0D051E69"/>
    <w:rsid w:val="0D056D75"/>
    <w:rsid w:val="0D066333"/>
    <w:rsid w:val="0D074274"/>
    <w:rsid w:val="0D0A25E7"/>
    <w:rsid w:val="0D0B2DE3"/>
    <w:rsid w:val="0D0C64CC"/>
    <w:rsid w:val="0D0D2290"/>
    <w:rsid w:val="0D0F3B32"/>
    <w:rsid w:val="0D105FA3"/>
    <w:rsid w:val="0D1161CC"/>
    <w:rsid w:val="0D13738E"/>
    <w:rsid w:val="0D1424ED"/>
    <w:rsid w:val="0D156C4C"/>
    <w:rsid w:val="0D1644B7"/>
    <w:rsid w:val="0D165D62"/>
    <w:rsid w:val="0D1858C0"/>
    <w:rsid w:val="0D187ACE"/>
    <w:rsid w:val="0D196DD8"/>
    <w:rsid w:val="0D1A73E6"/>
    <w:rsid w:val="0D1B1A33"/>
    <w:rsid w:val="0D1C3C42"/>
    <w:rsid w:val="0D1D0185"/>
    <w:rsid w:val="0D1E3D41"/>
    <w:rsid w:val="0D2070E4"/>
    <w:rsid w:val="0D247B4C"/>
    <w:rsid w:val="0D251180"/>
    <w:rsid w:val="0D261732"/>
    <w:rsid w:val="0D271F60"/>
    <w:rsid w:val="0D273337"/>
    <w:rsid w:val="0D276E06"/>
    <w:rsid w:val="0D292BBE"/>
    <w:rsid w:val="0D2F3CD6"/>
    <w:rsid w:val="0D3036F7"/>
    <w:rsid w:val="0D3268F5"/>
    <w:rsid w:val="0D352C30"/>
    <w:rsid w:val="0D390EF0"/>
    <w:rsid w:val="0D3C339A"/>
    <w:rsid w:val="0D3D482E"/>
    <w:rsid w:val="0D3F38BE"/>
    <w:rsid w:val="0D405DAF"/>
    <w:rsid w:val="0D411534"/>
    <w:rsid w:val="0D414F86"/>
    <w:rsid w:val="0D4172F6"/>
    <w:rsid w:val="0D496551"/>
    <w:rsid w:val="0D4B786D"/>
    <w:rsid w:val="0D4C07EB"/>
    <w:rsid w:val="0D4D1F32"/>
    <w:rsid w:val="0D4E59FF"/>
    <w:rsid w:val="0D5041D9"/>
    <w:rsid w:val="0D505C1B"/>
    <w:rsid w:val="0D5357D4"/>
    <w:rsid w:val="0D542AB4"/>
    <w:rsid w:val="0D58062B"/>
    <w:rsid w:val="0D582D05"/>
    <w:rsid w:val="0D5D7825"/>
    <w:rsid w:val="0D613984"/>
    <w:rsid w:val="0D613B09"/>
    <w:rsid w:val="0D627F56"/>
    <w:rsid w:val="0D630027"/>
    <w:rsid w:val="0D635007"/>
    <w:rsid w:val="0D645A76"/>
    <w:rsid w:val="0D692529"/>
    <w:rsid w:val="0D6A3647"/>
    <w:rsid w:val="0D6C61C4"/>
    <w:rsid w:val="0D701230"/>
    <w:rsid w:val="0D730B38"/>
    <w:rsid w:val="0D731909"/>
    <w:rsid w:val="0D7511DD"/>
    <w:rsid w:val="0D756817"/>
    <w:rsid w:val="0D7646FC"/>
    <w:rsid w:val="0D774BE1"/>
    <w:rsid w:val="0D79182D"/>
    <w:rsid w:val="0D7B3B3A"/>
    <w:rsid w:val="0D7C3815"/>
    <w:rsid w:val="0D7D62E4"/>
    <w:rsid w:val="0D7E5F97"/>
    <w:rsid w:val="0D7F02AE"/>
    <w:rsid w:val="0D804128"/>
    <w:rsid w:val="0D835062"/>
    <w:rsid w:val="0D837D9E"/>
    <w:rsid w:val="0D893C11"/>
    <w:rsid w:val="0D95092C"/>
    <w:rsid w:val="0D954907"/>
    <w:rsid w:val="0D9825BD"/>
    <w:rsid w:val="0D98311E"/>
    <w:rsid w:val="0D991889"/>
    <w:rsid w:val="0D9A0C44"/>
    <w:rsid w:val="0D9A6E96"/>
    <w:rsid w:val="0D9C676A"/>
    <w:rsid w:val="0D9F44AC"/>
    <w:rsid w:val="0D9F4FDF"/>
    <w:rsid w:val="0DA03F90"/>
    <w:rsid w:val="0DA133BA"/>
    <w:rsid w:val="0DA326A6"/>
    <w:rsid w:val="0DA67E5A"/>
    <w:rsid w:val="0DA858EB"/>
    <w:rsid w:val="0DA85E31"/>
    <w:rsid w:val="0DAD0809"/>
    <w:rsid w:val="0DAD1739"/>
    <w:rsid w:val="0DAD65F4"/>
    <w:rsid w:val="0DB40616"/>
    <w:rsid w:val="0DB5782C"/>
    <w:rsid w:val="0DBA1F15"/>
    <w:rsid w:val="0DBA6E5E"/>
    <w:rsid w:val="0DBC7F76"/>
    <w:rsid w:val="0DBF59C9"/>
    <w:rsid w:val="0DC161D1"/>
    <w:rsid w:val="0DC1637D"/>
    <w:rsid w:val="0DC34F36"/>
    <w:rsid w:val="0DC61A39"/>
    <w:rsid w:val="0DC6608B"/>
    <w:rsid w:val="0DC8176E"/>
    <w:rsid w:val="0DD04666"/>
    <w:rsid w:val="0DD231AE"/>
    <w:rsid w:val="0DD30B7C"/>
    <w:rsid w:val="0DD5593C"/>
    <w:rsid w:val="0DD70682"/>
    <w:rsid w:val="0DD83697"/>
    <w:rsid w:val="0DD84F0A"/>
    <w:rsid w:val="0DDA1F96"/>
    <w:rsid w:val="0DE071A9"/>
    <w:rsid w:val="0DE1003D"/>
    <w:rsid w:val="0DE12E52"/>
    <w:rsid w:val="0DE30D5A"/>
    <w:rsid w:val="0DE34399"/>
    <w:rsid w:val="0DE36B8E"/>
    <w:rsid w:val="0DE819AF"/>
    <w:rsid w:val="0DE86B7C"/>
    <w:rsid w:val="0DEC7607"/>
    <w:rsid w:val="0DEF137E"/>
    <w:rsid w:val="0DF5231E"/>
    <w:rsid w:val="0DFB2C4F"/>
    <w:rsid w:val="0DFB4544"/>
    <w:rsid w:val="0DFB6A89"/>
    <w:rsid w:val="0DFC4F47"/>
    <w:rsid w:val="0DFD58B3"/>
    <w:rsid w:val="0E006C20"/>
    <w:rsid w:val="0E013C37"/>
    <w:rsid w:val="0E016F15"/>
    <w:rsid w:val="0E046FD5"/>
    <w:rsid w:val="0E07401F"/>
    <w:rsid w:val="0E0775DA"/>
    <w:rsid w:val="0E082052"/>
    <w:rsid w:val="0E0A661F"/>
    <w:rsid w:val="0E0B4681"/>
    <w:rsid w:val="0E0B7D94"/>
    <w:rsid w:val="0E0F33E0"/>
    <w:rsid w:val="0E102A54"/>
    <w:rsid w:val="0E191838"/>
    <w:rsid w:val="0E203D41"/>
    <w:rsid w:val="0E217828"/>
    <w:rsid w:val="0E2350DD"/>
    <w:rsid w:val="0E2449B2"/>
    <w:rsid w:val="0E2463DB"/>
    <w:rsid w:val="0E26697C"/>
    <w:rsid w:val="0E272690"/>
    <w:rsid w:val="0E296B13"/>
    <w:rsid w:val="0E2C21E4"/>
    <w:rsid w:val="0E323AC4"/>
    <w:rsid w:val="0E35096D"/>
    <w:rsid w:val="0E367A82"/>
    <w:rsid w:val="0E387272"/>
    <w:rsid w:val="0E3A5F83"/>
    <w:rsid w:val="0E3D6FD6"/>
    <w:rsid w:val="0E3E5A73"/>
    <w:rsid w:val="0E416724"/>
    <w:rsid w:val="0E43308A"/>
    <w:rsid w:val="0E440BB0"/>
    <w:rsid w:val="0E4A4218"/>
    <w:rsid w:val="0E4F1A2E"/>
    <w:rsid w:val="0E527771"/>
    <w:rsid w:val="0E535F47"/>
    <w:rsid w:val="0E545297"/>
    <w:rsid w:val="0E585DD3"/>
    <w:rsid w:val="0E5A4489"/>
    <w:rsid w:val="0E5B4877"/>
    <w:rsid w:val="0E5C7277"/>
    <w:rsid w:val="0E5D0C96"/>
    <w:rsid w:val="0E5E7959"/>
    <w:rsid w:val="0E632B6D"/>
    <w:rsid w:val="0E6574A4"/>
    <w:rsid w:val="0E6B00D7"/>
    <w:rsid w:val="0E6C5E88"/>
    <w:rsid w:val="0E6F5E9A"/>
    <w:rsid w:val="0E713D41"/>
    <w:rsid w:val="0E713DC2"/>
    <w:rsid w:val="0E745939"/>
    <w:rsid w:val="0E76030D"/>
    <w:rsid w:val="0E784661"/>
    <w:rsid w:val="0E7861B4"/>
    <w:rsid w:val="0E7E6EBA"/>
    <w:rsid w:val="0E8042DE"/>
    <w:rsid w:val="0E8134DB"/>
    <w:rsid w:val="0E813BB2"/>
    <w:rsid w:val="0E851239"/>
    <w:rsid w:val="0E853A00"/>
    <w:rsid w:val="0E856013"/>
    <w:rsid w:val="0E874B27"/>
    <w:rsid w:val="0E8A3F59"/>
    <w:rsid w:val="0E8D4B80"/>
    <w:rsid w:val="0E8F5D10"/>
    <w:rsid w:val="0E90015A"/>
    <w:rsid w:val="0E903B36"/>
    <w:rsid w:val="0E913346"/>
    <w:rsid w:val="0E961CAC"/>
    <w:rsid w:val="0E975183"/>
    <w:rsid w:val="0E9D285A"/>
    <w:rsid w:val="0EA0100E"/>
    <w:rsid w:val="0EA0746D"/>
    <w:rsid w:val="0EA16A06"/>
    <w:rsid w:val="0EA21426"/>
    <w:rsid w:val="0EA25576"/>
    <w:rsid w:val="0EA33434"/>
    <w:rsid w:val="0EA37FCC"/>
    <w:rsid w:val="0EA407CE"/>
    <w:rsid w:val="0EA5303F"/>
    <w:rsid w:val="0EA658D6"/>
    <w:rsid w:val="0EA93835"/>
    <w:rsid w:val="0EAF5C49"/>
    <w:rsid w:val="0EB14497"/>
    <w:rsid w:val="0EB14FA0"/>
    <w:rsid w:val="0EB71FF5"/>
    <w:rsid w:val="0EBB3568"/>
    <w:rsid w:val="0EBD2435"/>
    <w:rsid w:val="0EC6196E"/>
    <w:rsid w:val="0EC7559E"/>
    <w:rsid w:val="0EC75A69"/>
    <w:rsid w:val="0ECD528B"/>
    <w:rsid w:val="0ED322FC"/>
    <w:rsid w:val="0ED43ABD"/>
    <w:rsid w:val="0ED57B53"/>
    <w:rsid w:val="0ED631C4"/>
    <w:rsid w:val="0ED76564"/>
    <w:rsid w:val="0ED778D0"/>
    <w:rsid w:val="0ED87335"/>
    <w:rsid w:val="0ED939EE"/>
    <w:rsid w:val="0EE50853"/>
    <w:rsid w:val="0EE62F86"/>
    <w:rsid w:val="0EEC1973"/>
    <w:rsid w:val="0EEC7404"/>
    <w:rsid w:val="0EF07205"/>
    <w:rsid w:val="0EF16F8A"/>
    <w:rsid w:val="0EF4191A"/>
    <w:rsid w:val="0EF56A7A"/>
    <w:rsid w:val="0EF73A32"/>
    <w:rsid w:val="0EF90A14"/>
    <w:rsid w:val="0EF9555F"/>
    <w:rsid w:val="0EFA4C8F"/>
    <w:rsid w:val="0EFD0D07"/>
    <w:rsid w:val="0EFD592E"/>
    <w:rsid w:val="0EFE1C48"/>
    <w:rsid w:val="0F07055B"/>
    <w:rsid w:val="0F0B0750"/>
    <w:rsid w:val="0F0B5205"/>
    <w:rsid w:val="0F0B7AB4"/>
    <w:rsid w:val="0F0F11BE"/>
    <w:rsid w:val="0F104230"/>
    <w:rsid w:val="0F1242B2"/>
    <w:rsid w:val="0F144125"/>
    <w:rsid w:val="0F1529F2"/>
    <w:rsid w:val="0F165533"/>
    <w:rsid w:val="0F1862C4"/>
    <w:rsid w:val="0F190CE9"/>
    <w:rsid w:val="0F1B0273"/>
    <w:rsid w:val="0F201098"/>
    <w:rsid w:val="0F205179"/>
    <w:rsid w:val="0F20786F"/>
    <w:rsid w:val="0F234C69"/>
    <w:rsid w:val="0F263D0E"/>
    <w:rsid w:val="0F2758F9"/>
    <w:rsid w:val="0F2C7FC2"/>
    <w:rsid w:val="0F2D0B95"/>
    <w:rsid w:val="0F2E2B70"/>
    <w:rsid w:val="0F2E4346"/>
    <w:rsid w:val="0F340C24"/>
    <w:rsid w:val="0F360E40"/>
    <w:rsid w:val="0F363A70"/>
    <w:rsid w:val="0F366B03"/>
    <w:rsid w:val="0F392F81"/>
    <w:rsid w:val="0F397E0B"/>
    <w:rsid w:val="0F3B6457"/>
    <w:rsid w:val="0F3D0A78"/>
    <w:rsid w:val="0F3D21CF"/>
    <w:rsid w:val="0F3F2EE5"/>
    <w:rsid w:val="0F407486"/>
    <w:rsid w:val="0F427D34"/>
    <w:rsid w:val="0F492922"/>
    <w:rsid w:val="0F4A4487"/>
    <w:rsid w:val="0F4B5AFE"/>
    <w:rsid w:val="0F515C7A"/>
    <w:rsid w:val="0F53554E"/>
    <w:rsid w:val="0F586AD1"/>
    <w:rsid w:val="0F5A05D2"/>
    <w:rsid w:val="0F5B6148"/>
    <w:rsid w:val="0F6607A6"/>
    <w:rsid w:val="0F6E6D1D"/>
    <w:rsid w:val="0F717AE1"/>
    <w:rsid w:val="0F7257F0"/>
    <w:rsid w:val="0F750073"/>
    <w:rsid w:val="0F7554C5"/>
    <w:rsid w:val="0F773431"/>
    <w:rsid w:val="0F775557"/>
    <w:rsid w:val="0F783207"/>
    <w:rsid w:val="0F784FB5"/>
    <w:rsid w:val="0F786545"/>
    <w:rsid w:val="0F7C24AA"/>
    <w:rsid w:val="0F7C747D"/>
    <w:rsid w:val="0F7F783C"/>
    <w:rsid w:val="0F8031D8"/>
    <w:rsid w:val="0F827832"/>
    <w:rsid w:val="0F835587"/>
    <w:rsid w:val="0F8B2F3A"/>
    <w:rsid w:val="0F8D434C"/>
    <w:rsid w:val="0F8D7889"/>
    <w:rsid w:val="0F8E020F"/>
    <w:rsid w:val="0F8F7C61"/>
    <w:rsid w:val="0F9022FF"/>
    <w:rsid w:val="0F90490B"/>
    <w:rsid w:val="0F91234A"/>
    <w:rsid w:val="0F9307BA"/>
    <w:rsid w:val="0F932488"/>
    <w:rsid w:val="0F943325"/>
    <w:rsid w:val="0F950D70"/>
    <w:rsid w:val="0F9A13CF"/>
    <w:rsid w:val="0F9A317D"/>
    <w:rsid w:val="0F9E7A98"/>
    <w:rsid w:val="0FA350D4"/>
    <w:rsid w:val="0FA40DC0"/>
    <w:rsid w:val="0FA638D0"/>
    <w:rsid w:val="0FA92F67"/>
    <w:rsid w:val="0FAA1159"/>
    <w:rsid w:val="0FAA52F5"/>
    <w:rsid w:val="0FAB0EE6"/>
    <w:rsid w:val="0FAD7DAC"/>
    <w:rsid w:val="0FAE4921"/>
    <w:rsid w:val="0FB00F89"/>
    <w:rsid w:val="0FB029EB"/>
    <w:rsid w:val="0FB26719"/>
    <w:rsid w:val="0FB36916"/>
    <w:rsid w:val="0FBD464F"/>
    <w:rsid w:val="0FBD5F6A"/>
    <w:rsid w:val="0FC000D5"/>
    <w:rsid w:val="0FC059B6"/>
    <w:rsid w:val="0FC106C0"/>
    <w:rsid w:val="0FC12505"/>
    <w:rsid w:val="0FC226D4"/>
    <w:rsid w:val="0FC339C1"/>
    <w:rsid w:val="0FC63F72"/>
    <w:rsid w:val="0FC71A67"/>
    <w:rsid w:val="0FC85F3C"/>
    <w:rsid w:val="0FC90DFA"/>
    <w:rsid w:val="0FC91CB4"/>
    <w:rsid w:val="0FC952F1"/>
    <w:rsid w:val="0FCA398A"/>
    <w:rsid w:val="0FCD5301"/>
    <w:rsid w:val="0FD17768"/>
    <w:rsid w:val="0FD3043D"/>
    <w:rsid w:val="0FD600AA"/>
    <w:rsid w:val="0FD6305D"/>
    <w:rsid w:val="0FD7617F"/>
    <w:rsid w:val="0FDD1876"/>
    <w:rsid w:val="0FDE15E4"/>
    <w:rsid w:val="0FDE4658"/>
    <w:rsid w:val="0FDF651B"/>
    <w:rsid w:val="0FE00B14"/>
    <w:rsid w:val="0FE20680"/>
    <w:rsid w:val="0FE301EF"/>
    <w:rsid w:val="0FE32D76"/>
    <w:rsid w:val="0FE37F56"/>
    <w:rsid w:val="0FE65928"/>
    <w:rsid w:val="0FE67D9C"/>
    <w:rsid w:val="0FEC6F2B"/>
    <w:rsid w:val="0FEE1BA1"/>
    <w:rsid w:val="0FEF3AE4"/>
    <w:rsid w:val="0FF114C6"/>
    <w:rsid w:val="0FF11AA2"/>
    <w:rsid w:val="0FF3288D"/>
    <w:rsid w:val="0FF55229"/>
    <w:rsid w:val="0FFB129D"/>
    <w:rsid w:val="0FFB65D3"/>
    <w:rsid w:val="10004B4F"/>
    <w:rsid w:val="100151F7"/>
    <w:rsid w:val="10040DC3"/>
    <w:rsid w:val="10054926"/>
    <w:rsid w:val="10060D14"/>
    <w:rsid w:val="100B5E29"/>
    <w:rsid w:val="100B73C3"/>
    <w:rsid w:val="100C7B1D"/>
    <w:rsid w:val="100F3B6B"/>
    <w:rsid w:val="10125409"/>
    <w:rsid w:val="10125CD6"/>
    <w:rsid w:val="10134CDE"/>
    <w:rsid w:val="1013599E"/>
    <w:rsid w:val="10141182"/>
    <w:rsid w:val="10196798"/>
    <w:rsid w:val="101C3B92"/>
    <w:rsid w:val="101D4E02"/>
    <w:rsid w:val="10246EEB"/>
    <w:rsid w:val="10252CE7"/>
    <w:rsid w:val="10260D76"/>
    <w:rsid w:val="1026213D"/>
    <w:rsid w:val="102659B0"/>
    <w:rsid w:val="10284C2D"/>
    <w:rsid w:val="1029043F"/>
    <w:rsid w:val="102A7401"/>
    <w:rsid w:val="102B27B7"/>
    <w:rsid w:val="102E3E65"/>
    <w:rsid w:val="10326D36"/>
    <w:rsid w:val="1033098C"/>
    <w:rsid w:val="10345C1F"/>
    <w:rsid w:val="10381E93"/>
    <w:rsid w:val="103834FC"/>
    <w:rsid w:val="10385C44"/>
    <w:rsid w:val="103937C1"/>
    <w:rsid w:val="103A04BC"/>
    <w:rsid w:val="103A5E77"/>
    <w:rsid w:val="103A670E"/>
    <w:rsid w:val="103B2E81"/>
    <w:rsid w:val="103B76A2"/>
    <w:rsid w:val="103D749B"/>
    <w:rsid w:val="103E646B"/>
    <w:rsid w:val="10416FE4"/>
    <w:rsid w:val="104355C3"/>
    <w:rsid w:val="10491EAE"/>
    <w:rsid w:val="104B5AFA"/>
    <w:rsid w:val="105161F9"/>
    <w:rsid w:val="105754F9"/>
    <w:rsid w:val="105A31D4"/>
    <w:rsid w:val="105A66DE"/>
    <w:rsid w:val="105B5426"/>
    <w:rsid w:val="105C2BB3"/>
    <w:rsid w:val="105C48D7"/>
    <w:rsid w:val="105F500C"/>
    <w:rsid w:val="10610F06"/>
    <w:rsid w:val="1061296D"/>
    <w:rsid w:val="1061475B"/>
    <w:rsid w:val="10616D58"/>
    <w:rsid w:val="1062136F"/>
    <w:rsid w:val="10640D02"/>
    <w:rsid w:val="10660EEF"/>
    <w:rsid w:val="1066682F"/>
    <w:rsid w:val="10687297"/>
    <w:rsid w:val="106B68C8"/>
    <w:rsid w:val="106B7A42"/>
    <w:rsid w:val="106C3B80"/>
    <w:rsid w:val="106D52DB"/>
    <w:rsid w:val="1071248A"/>
    <w:rsid w:val="10756AC2"/>
    <w:rsid w:val="10761F08"/>
    <w:rsid w:val="107753CF"/>
    <w:rsid w:val="107D4095"/>
    <w:rsid w:val="107E32D1"/>
    <w:rsid w:val="107E38CB"/>
    <w:rsid w:val="107E6F3B"/>
    <w:rsid w:val="107F5F35"/>
    <w:rsid w:val="108341D3"/>
    <w:rsid w:val="108856CC"/>
    <w:rsid w:val="1088598C"/>
    <w:rsid w:val="1089239F"/>
    <w:rsid w:val="108B0C33"/>
    <w:rsid w:val="108B2E89"/>
    <w:rsid w:val="108B7138"/>
    <w:rsid w:val="108C433A"/>
    <w:rsid w:val="108C6FF6"/>
    <w:rsid w:val="108C762E"/>
    <w:rsid w:val="108D4574"/>
    <w:rsid w:val="108D4A90"/>
    <w:rsid w:val="10900ACB"/>
    <w:rsid w:val="10941442"/>
    <w:rsid w:val="10953FE8"/>
    <w:rsid w:val="109607A1"/>
    <w:rsid w:val="10991687"/>
    <w:rsid w:val="109929A9"/>
    <w:rsid w:val="10993435"/>
    <w:rsid w:val="109A0AB5"/>
    <w:rsid w:val="109B70FD"/>
    <w:rsid w:val="109E26F1"/>
    <w:rsid w:val="10A03B04"/>
    <w:rsid w:val="10A0442A"/>
    <w:rsid w:val="10A108C0"/>
    <w:rsid w:val="10A52FB4"/>
    <w:rsid w:val="10A67900"/>
    <w:rsid w:val="10A700AB"/>
    <w:rsid w:val="10A7020C"/>
    <w:rsid w:val="10AC6BB2"/>
    <w:rsid w:val="10AE25DE"/>
    <w:rsid w:val="10B02E89"/>
    <w:rsid w:val="10B12C64"/>
    <w:rsid w:val="10B20E7B"/>
    <w:rsid w:val="10B26033"/>
    <w:rsid w:val="10B314E0"/>
    <w:rsid w:val="10B32793"/>
    <w:rsid w:val="10B62239"/>
    <w:rsid w:val="10B85FB1"/>
    <w:rsid w:val="10BE1754"/>
    <w:rsid w:val="10C010A2"/>
    <w:rsid w:val="10C12E79"/>
    <w:rsid w:val="10C1473A"/>
    <w:rsid w:val="10C162A8"/>
    <w:rsid w:val="10C5354D"/>
    <w:rsid w:val="10C80D53"/>
    <w:rsid w:val="10CD7582"/>
    <w:rsid w:val="10D008E4"/>
    <w:rsid w:val="10D12BCF"/>
    <w:rsid w:val="10D1644E"/>
    <w:rsid w:val="10D40E46"/>
    <w:rsid w:val="10D73F5D"/>
    <w:rsid w:val="10D80401"/>
    <w:rsid w:val="10D914A3"/>
    <w:rsid w:val="10DC30A0"/>
    <w:rsid w:val="10DD24A1"/>
    <w:rsid w:val="10DD5A17"/>
    <w:rsid w:val="10DD651F"/>
    <w:rsid w:val="10DE2EC4"/>
    <w:rsid w:val="10E82687"/>
    <w:rsid w:val="10E83632"/>
    <w:rsid w:val="10EB3DAA"/>
    <w:rsid w:val="10EC7A2A"/>
    <w:rsid w:val="10ED2E56"/>
    <w:rsid w:val="10EE5088"/>
    <w:rsid w:val="10F17700"/>
    <w:rsid w:val="10F17DC2"/>
    <w:rsid w:val="10F22795"/>
    <w:rsid w:val="10F330FB"/>
    <w:rsid w:val="10F3665B"/>
    <w:rsid w:val="10F36FE9"/>
    <w:rsid w:val="10F50F96"/>
    <w:rsid w:val="10FA39DC"/>
    <w:rsid w:val="10FB5E9E"/>
    <w:rsid w:val="10FC469A"/>
    <w:rsid w:val="10FD45BF"/>
    <w:rsid w:val="11053537"/>
    <w:rsid w:val="110550C6"/>
    <w:rsid w:val="11090542"/>
    <w:rsid w:val="110A60E1"/>
    <w:rsid w:val="110B6A82"/>
    <w:rsid w:val="110C00AB"/>
    <w:rsid w:val="110C1F72"/>
    <w:rsid w:val="110E2B3A"/>
    <w:rsid w:val="110E61E9"/>
    <w:rsid w:val="11103291"/>
    <w:rsid w:val="11131D4C"/>
    <w:rsid w:val="11137C6B"/>
    <w:rsid w:val="11156B59"/>
    <w:rsid w:val="11164DCE"/>
    <w:rsid w:val="11171C81"/>
    <w:rsid w:val="111B7AAB"/>
    <w:rsid w:val="11273B5F"/>
    <w:rsid w:val="112C15D6"/>
    <w:rsid w:val="112F57FF"/>
    <w:rsid w:val="112F78F5"/>
    <w:rsid w:val="113134F6"/>
    <w:rsid w:val="113300E4"/>
    <w:rsid w:val="11345995"/>
    <w:rsid w:val="11384E65"/>
    <w:rsid w:val="113A4C18"/>
    <w:rsid w:val="113D41F5"/>
    <w:rsid w:val="113E4498"/>
    <w:rsid w:val="113F1C91"/>
    <w:rsid w:val="11421D1E"/>
    <w:rsid w:val="11425253"/>
    <w:rsid w:val="114415F3"/>
    <w:rsid w:val="11442405"/>
    <w:rsid w:val="114429E4"/>
    <w:rsid w:val="11444525"/>
    <w:rsid w:val="114850EB"/>
    <w:rsid w:val="114B52DC"/>
    <w:rsid w:val="114B7565"/>
    <w:rsid w:val="114C66F9"/>
    <w:rsid w:val="114D734D"/>
    <w:rsid w:val="11511F61"/>
    <w:rsid w:val="11544226"/>
    <w:rsid w:val="11572D81"/>
    <w:rsid w:val="11584389"/>
    <w:rsid w:val="1158509E"/>
    <w:rsid w:val="11593EC5"/>
    <w:rsid w:val="115C19CE"/>
    <w:rsid w:val="115D26B4"/>
    <w:rsid w:val="116021A5"/>
    <w:rsid w:val="11641C95"/>
    <w:rsid w:val="11664D1D"/>
    <w:rsid w:val="11693D42"/>
    <w:rsid w:val="116C143C"/>
    <w:rsid w:val="116E041E"/>
    <w:rsid w:val="117149CA"/>
    <w:rsid w:val="117333E8"/>
    <w:rsid w:val="11743DA1"/>
    <w:rsid w:val="117523A2"/>
    <w:rsid w:val="1175417A"/>
    <w:rsid w:val="11763136"/>
    <w:rsid w:val="11776EB1"/>
    <w:rsid w:val="117821D2"/>
    <w:rsid w:val="117B6FDE"/>
    <w:rsid w:val="117D4B05"/>
    <w:rsid w:val="117F61F8"/>
    <w:rsid w:val="11804DC1"/>
    <w:rsid w:val="1180691E"/>
    <w:rsid w:val="11832028"/>
    <w:rsid w:val="11862D51"/>
    <w:rsid w:val="11865F4F"/>
    <w:rsid w:val="11872BA3"/>
    <w:rsid w:val="11904838"/>
    <w:rsid w:val="119917E6"/>
    <w:rsid w:val="119A107F"/>
    <w:rsid w:val="119A4E74"/>
    <w:rsid w:val="119B4F8B"/>
    <w:rsid w:val="119C71BF"/>
    <w:rsid w:val="11A007F3"/>
    <w:rsid w:val="11A26D45"/>
    <w:rsid w:val="11A93E0B"/>
    <w:rsid w:val="11AA2485"/>
    <w:rsid w:val="11AA3420"/>
    <w:rsid w:val="11AB542F"/>
    <w:rsid w:val="11AC723E"/>
    <w:rsid w:val="11AD5658"/>
    <w:rsid w:val="11B04EDA"/>
    <w:rsid w:val="11B419CC"/>
    <w:rsid w:val="11B67A86"/>
    <w:rsid w:val="11B847CB"/>
    <w:rsid w:val="11B92976"/>
    <w:rsid w:val="11BA6555"/>
    <w:rsid w:val="11BB73DB"/>
    <w:rsid w:val="11BE1188"/>
    <w:rsid w:val="11C01C9D"/>
    <w:rsid w:val="11C40985"/>
    <w:rsid w:val="11C40E52"/>
    <w:rsid w:val="11C5774C"/>
    <w:rsid w:val="11C63EE5"/>
    <w:rsid w:val="11C93700"/>
    <w:rsid w:val="11CB6F3A"/>
    <w:rsid w:val="11CB7020"/>
    <w:rsid w:val="11CC373D"/>
    <w:rsid w:val="11CD4764"/>
    <w:rsid w:val="11CD73BA"/>
    <w:rsid w:val="11CE6910"/>
    <w:rsid w:val="11CE710E"/>
    <w:rsid w:val="11CF1FEF"/>
    <w:rsid w:val="11CF39E3"/>
    <w:rsid w:val="11D004A5"/>
    <w:rsid w:val="11D16BFE"/>
    <w:rsid w:val="11D30BC8"/>
    <w:rsid w:val="11D4325F"/>
    <w:rsid w:val="11D5049D"/>
    <w:rsid w:val="11D672D9"/>
    <w:rsid w:val="11D75343"/>
    <w:rsid w:val="11DE359B"/>
    <w:rsid w:val="11DF4D43"/>
    <w:rsid w:val="11E068B1"/>
    <w:rsid w:val="11E06E41"/>
    <w:rsid w:val="11E132E5"/>
    <w:rsid w:val="11E32BE3"/>
    <w:rsid w:val="11E7752B"/>
    <w:rsid w:val="11E94860"/>
    <w:rsid w:val="11EC38D7"/>
    <w:rsid w:val="11EC4A4D"/>
    <w:rsid w:val="11ED25B3"/>
    <w:rsid w:val="11EE578F"/>
    <w:rsid w:val="11EF443E"/>
    <w:rsid w:val="11F34DC7"/>
    <w:rsid w:val="11F528ED"/>
    <w:rsid w:val="11F536E3"/>
    <w:rsid w:val="11F56D91"/>
    <w:rsid w:val="11F7282E"/>
    <w:rsid w:val="11F8062F"/>
    <w:rsid w:val="11FA6974"/>
    <w:rsid w:val="11FE5CD8"/>
    <w:rsid w:val="11FF19BD"/>
    <w:rsid w:val="12014B55"/>
    <w:rsid w:val="120339CD"/>
    <w:rsid w:val="120451D4"/>
    <w:rsid w:val="12052583"/>
    <w:rsid w:val="120570DA"/>
    <w:rsid w:val="120665A3"/>
    <w:rsid w:val="120A3298"/>
    <w:rsid w:val="120C311F"/>
    <w:rsid w:val="120E7E53"/>
    <w:rsid w:val="12103DB0"/>
    <w:rsid w:val="121511E1"/>
    <w:rsid w:val="12152F8F"/>
    <w:rsid w:val="12160506"/>
    <w:rsid w:val="12192A7F"/>
    <w:rsid w:val="121959E7"/>
    <w:rsid w:val="121D3BF2"/>
    <w:rsid w:val="12210A8B"/>
    <w:rsid w:val="122571A8"/>
    <w:rsid w:val="1226019D"/>
    <w:rsid w:val="12266F4A"/>
    <w:rsid w:val="12281453"/>
    <w:rsid w:val="122B037F"/>
    <w:rsid w:val="122B16BB"/>
    <w:rsid w:val="122D53E4"/>
    <w:rsid w:val="122D652B"/>
    <w:rsid w:val="122D79E1"/>
    <w:rsid w:val="122E3ABC"/>
    <w:rsid w:val="122F20C7"/>
    <w:rsid w:val="12372F05"/>
    <w:rsid w:val="12375596"/>
    <w:rsid w:val="12434AED"/>
    <w:rsid w:val="12466CD0"/>
    <w:rsid w:val="12485112"/>
    <w:rsid w:val="124C0AED"/>
    <w:rsid w:val="124D2729"/>
    <w:rsid w:val="124F46F3"/>
    <w:rsid w:val="1250140A"/>
    <w:rsid w:val="125061F1"/>
    <w:rsid w:val="125312A0"/>
    <w:rsid w:val="125A53DC"/>
    <w:rsid w:val="125D01D7"/>
    <w:rsid w:val="1260474C"/>
    <w:rsid w:val="12631235"/>
    <w:rsid w:val="126520E7"/>
    <w:rsid w:val="12661A3D"/>
    <w:rsid w:val="1266352B"/>
    <w:rsid w:val="126875EE"/>
    <w:rsid w:val="126949B1"/>
    <w:rsid w:val="126978E0"/>
    <w:rsid w:val="126A407C"/>
    <w:rsid w:val="126B6B78"/>
    <w:rsid w:val="126F6B43"/>
    <w:rsid w:val="127415E0"/>
    <w:rsid w:val="127607C8"/>
    <w:rsid w:val="12771554"/>
    <w:rsid w:val="12776164"/>
    <w:rsid w:val="127A1044"/>
    <w:rsid w:val="127B5C17"/>
    <w:rsid w:val="127F3EA3"/>
    <w:rsid w:val="128165A8"/>
    <w:rsid w:val="1282338F"/>
    <w:rsid w:val="12850115"/>
    <w:rsid w:val="128A493D"/>
    <w:rsid w:val="128C1B12"/>
    <w:rsid w:val="128C2D1B"/>
    <w:rsid w:val="128E689D"/>
    <w:rsid w:val="1291020E"/>
    <w:rsid w:val="12917506"/>
    <w:rsid w:val="12925556"/>
    <w:rsid w:val="12943F51"/>
    <w:rsid w:val="129567E6"/>
    <w:rsid w:val="12961576"/>
    <w:rsid w:val="12980BCA"/>
    <w:rsid w:val="1299619A"/>
    <w:rsid w:val="129D2FDD"/>
    <w:rsid w:val="129E1F50"/>
    <w:rsid w:val="129F516F"/>
    <w:rsid w:val="12A0540C"/>
    <w:rsid w:val="12A11E9A"/>
    <w:rsid w:val="12A35A17"/>
    <w:rsid w:val="12A6008B"/>
    <w:rsid w:val="12A630F1"/>
    <w:rsid w:val="12AB744F"/>
    <w:rsid w:val="12AC6BE5"/>
    <w:rsid w:val="12AD1F88"/>
    <w:rsid w:val="12AD4F6D"/>
    <w:rsid w:val="12AE0032"/>
    <w:rsid w:val="12B05532"/>
    <w:rsid w:val="12B106B8"/>
    <w:rsid w:val="12B26BF8"/>
    <w:rsid w:val="12B44902"/>
    <w:rsid w:val="12B502CE"/>
    <w:rsid w:val="12B61BB8"/>
    <w:rsid w:val="12B64EF1"/>
    <w:rsid w:val="12B64F8D"/>
    <w:rsid w:val="12B71A87"/>
    <w:rsid w:val="12B72298"/>
    <w:rsid w:val="12BC340B"/>
    <w:rsid w:val="12C406E3"/>
    <w:rsid w:val="12C440B1"/>
    <w:rsid w:val="12C65F2D"/>
    <w:rsid w:val="12C87022"/>
    <w:rsid w:val="12CB18A0"/>
    <w:rsid w:val="12CB537E"/>
    <w:rsid w:val="12CF313E"/>
    <w:rsid w:val="12CF75E2"/>
    <w:rsid w:val="12D456E5"/>
    <w:rsid w:val="12D60970"/>
    <w:rsid w:val="12D91323"/>
    <w:rsid w:val="12E322FA"/>
    <w:rsid w:val="12E55A89"/>
    <w:rsid w:val="12E957E5"/>
    <w:rsid w:val="12EA61CA"/>
    <w:rsid w:val="12EA7F78"/>
    <w:rsid w:val="12EB3CF0"/>
    <w:rsid w:val="12EC1F42"/>
    <w:rsid w:val="12EE094E"/>
    <w:rsid w:val="12EF2770"/>
    <w:rsid w:val="12F31522"/>
    <w:rsid w:val="12F33EB1"/>
    <w:rsid w:val="12F42BA4"/>
    <w:rsid w:val="12F87CFF"/>
    <w:rsid w:val="12FF6C59"/>
    <w:rsid w:val="130213FB"/>
    <w:rsid w:val="13054DB2"/>
    <w:rsid w:val="131301A0"/>
    <w:rsid w:val="13150E4C"/>
    <w:rsid w:val="13156838"/>
    <w:rsid w:val="13187F91"/>
    <w:rsid w:val="131C4CCA"/>
    <w:rsid w:val="131F1170"/>
    <w:rsid w:val="132162B4"/>
    <w:rsid w:val="1324135B"/>
    <w:rsid w:val="13265435"/>
    <w:rsid w:val="1329536B"/>
    <w:rsid w:val="132A3779"/>
    <w:rsid w:val="132C1124"/>
    <w:rsid w:val="132E1AC7"/>
    <w:rsid w:val="132E7730"/>
    <w:rsid w:val="13305188"/>
    <w:rsid w:val="133228CC"/>
    <w:rsid w:val="133301AC"/>
    <w:rsid w:val="13345697"/>
    <w:rsid w:val="13372B3E"/>
    <w:rsid w:val="133811E3"/>
    <w:rsid w:val="1339111D"/>
    <w:rsid w:val="133E727A"/>
    <w:rsid w:val="13435C25"/>
    <w:rsid w:val="13443937"/>
    <w:rsid w:val="13451652"/>
    <w:rsid w:val="134868F6"/>
    <w:rsid w:val="134B0863"/>
    <w:rsid w:val="134B5544"/>
    <w:rsid w:val="134C478E"/>
    <w:rsid w:val="13534BB3"/>
    <w:rsid w:val="13550E19"/>
    <w:rsid w:val="13563903"/>
    <w:rsid w:val="13593773"/>
    <w:rsid w:val="135950FD"/>
    <w:rsid w:val="135977D0"/>
    <w:rsid w:val="135B767C"/>
    <w:rsid w:val="135F0AED"/>
    <w:rsid w:val="135F37E0"/>
    <w:rsid w:val="136046DE"/>
    <w:rsid w:val="136100E5"/>
    <w:rsid w:val="1361772B"/>
    <w:rsid w:val="13620F7B"/>
    <w:rsid w:val="13622204"/>
    <w:rsid w:val="13644418"/>
    <w:rsid w:val="13645F7C"/>
    <w:rsid w:val="13650E4F"/>
    <w:rsid w:val="13675A6C"/>
    <w:rsid w:val="1367634E"/>
    <w:rsid w:val="13680488"/>
    <w:rsid w:val="13694625"/>
    <w:rsid w:val="136A6D9F"/>
    <w:rsid w:val="136C0DCC"/>
    <w:rsid w:val="136E15B6"/>
    <w:rsid w:val="136E2D36"/>
    <w:rsid w:val="13702B73"/>
    <w:rsid w:val="13726615"/>
    <w:rsid w:val="13734D1F"/>
    <w:rsid w:val="137716E2"/>
    <w:rsid w:val="13781A27"/>
    <w:rsid w:val="137B3CE6"/>
    <w:rsid w:val="13847D8A"/>
    <w:rsid w:val="13877277"/>
    <w:rsid w:val="138B678C"/>
    <w:rsid w:val="138C62DC"/>
    <w:rsid w:val="138D68C8"/>
    <w:rsid w:val="13950EB7"/>
    <w:rsid w:val="13952CC2"/>
    <w:rsid w:val="13955FD7"/>
    <w:rsid w:val="13962855"/>
    <w:rsid w:val="13983948"/>
    <w:rsid w:val="13983E78"/>
    <w:rsid w:val="139C434C"/>
    <w:rsid w:val="13A44706"/>
    <w:rsid w:val="13A56054"/>
    <w:rsid w:val="13A65EE3"/>
    <w:rsid w:val="13AA7707"/>
    <w:rsid w:val="13AB084D"/>
    <w:rsid w:val="13AB7216"/>
    <w:rsid w:val="13B04674"/>
    <w:rsid w:val="13B10A95"/>
    <w:rsid w:val="13B1720D"/>
    <w:rsid w:val="13B5763E"/>
    <w:rsid w:val="13B75A0A"/>
    <w:rsid w:val="13BB57DE"/>
    <w:rsid w:val="13BF7656"/>
    <w:rsid w:val="13C077CE"/>
    <w:rsid w:val="13C31B63"/>
    <w:rsid w:val="13C33B00"/>
    <w:rsid w:val="13C523AF"/>
    <w:rsid w:val="13C92283"/>
    <w:rsid w:val="13CA57D1"/>
    <w:rsid w:val="13D10738"/>
    <w:rsid w:val="13D12EE6"/>
    <w:rsid w:val="13D20927"/>
    <w:rsid w:val="13D348A7"/>
    <w:rsid w:val="13D40DF0"/>
    <w:rsid w:val="13D624D5"/>
    <w:rsid w:val="13D84274"/>
    <w:rsid w:val="13DC2BA6"/>
    <w:rsid w:val="13DF5603"/>
    <w:rsid w:val="13E103E3"/>
    <w:rsid w:val="13E3793F"/>
    <w:rsid w:val="13EA4117"/>
    <w:rsid w:val="13EB6B4D"/>
    <w:rsid w:val="13EC1A21"/>
    <w:rsid w:val="13ED5E76"/>
    <w:rsid w:val="13F45DF0"/>
    <w:rsid w:val="13F664FA"/>
    <w:rsid w:val="13F7598E"/>
    <w:rsid w:val="13F82B68"/>
    <w:rsid w:val="13F87A67"/>
    <w:rsid w:val="13FA301D"/>
    <w:rsid w:val="13FC362F"/>
    <w:rsid w:val="140238AD"/>
    <w:rsid w:val="14083E7E"/>
    <w:rsid w:val="14095FCC"/>
    <w:rsid w:val="140A618C"/>
    <w:rsid w:val="140B63F8"/>
    <w:rsid w:val="140C1E0B"/>
    <w:rsid w:val="140D6614"/>
    <w:rsid w:val="14111663"/>
    <w:rsid w:val="141117AC"/>
    <w:rsid w:val="1411463F"/>
    <w:rsid w:val="14142E4D"/>
    <w:rsid w:val="14184FB8"/>
    <w:rsid w:val="14186D67"/>
    <w:rsid w:val="141B1459"/>
    <w:rsid w:val="142257DA"/>
    <w:rsid w:val="14230947"/>
    <w:rsid w:val="14233C16"/>
    <w:rsid w:val="142528D5"/>
    <w:rsid w:val="14261483"/>
    <w:rsid w:val="142A1CCB"/>
    <w:rsid w:val="142B4CEC"/>
    <w:rsid w:val="14302BE2"/>
    <w:rsid w:val="14327E28"/>
    <w:rsid w:val="143331E5"/>
    <w:rsid w:val="14353475"/>
    <w:rsid w:val="14353AC8"/>
    <w:rsid w:val="143914F0"/>
    <w:rsid w:val="143C0CA7"/>
    <w:rsid w:val="143E4A1F"/>
    <w:rsid w:val="14411E19"/>
    <w:rsid w:val="144173CB"/>
    <w:rsid w:val="1442664B"/>
    <w:rsid w:val="14426CA1"/>
    <w:rsid w:val="14432FA2"/>
    <w:rsid w:val="14451F19"/>
    <w:rsid w:val="144969D8"/>
    <w:rsid w:val="144977E9"/>
    <w:rsid w:val="144C719D"/>
    <w:rsid w:val="144D088B"/>
    <w:rsid w:val="14522EAD"/>
    <w:rsid w:val="14532A3C"/>
    <w:rsid w:val="145C6C53"/>
    <w:rsid w:val="1460618C"/>
    <w:rsid w:val="1461426A"/>
    <w:rsid w:val="146179B9"/>
    <w:rsid w:val="1462600B"/>
    <w:rsid w:val="14630E91"/>
    <w:rsid w:val="14655366"/>
    <w:rsid w:val="14696F8D"/>
    <w:rsid w:val="146A08FB"/>
    <w:rsid w:val="146C6EA8"/>
    <w:rsid w:val="146E11B3"/>
    <w:rsid w:val="147518A3"/>
    <w:rsid w:val="147810B1"/>
    <w:rsid w:val="1479563A"/>
    <w:rsid w:val="147C0BCB"/>
    <w:rsid w:val="147C10A3"/>
    <w:rsid w:val="147D5D3A"/>
    <w:rsid w:val="147F7EE3"/>
    <w:rsid w:val="148552A1"/>
    <w:rsid w:val="14861ADF"/>
    <w:rsid w:val="14870E69"/>
    <w:rsid w:val="148C1846"/>
    <w:rsid w:val="14900FF3"/>
    <w:rsid w:val="149264F7"/>
    <w:rsid w:val="1492708D"/>
    <w:rsid w:val="1493758B"/>
    <w:rsid w:val="14937CDC"/>
    <w:rsid w:val="14942E97"/>
    <w:rsid w:val="1494501E"/>
    <w:rsid w:val="1495474F"/>
    <w:rsid w:val="14956609"/>
    <w:rsid w:val="14957EEA"/>
    <w:rsid w:val="14961AFB"/>
    <w:rsid w:val="14972141"/>
    <w:rsid w:val="14975B4A"/>
    <w:rsid w:val="14984A52"/>
    <w:rsid w:val="149C79EE"/>
    <w:rsid w:val="149D7AC7"/>
    <w:rsid w:val="149F55D2"/>
    <w:rsid w:val="14A03DD6"/>
    <w:rsid w:val="14A317CD"/>
    <w:rsid w:val="14A32AD4"/>
    <w:rsid w:val="14A5684C"/>
    <w:rsid w:val="14A81E98"/>
    <w:rsid w:val="14A95C11"/>
    <w:rsid w:val="14AA461F"/>
    <w:rsid w:val="14AB7BC7"/>
    <w:rsid w:val="14AB7BDB"/>
    <w:rsid w:val="14B06F9F"/>
    <w:rsid w:val="14B101D2"/>
    <w:rsid w:val="14B40585"/>
    <w:rsid w:val="14B51176"/>
    <w:rsid w:val="14B5745A"/>
    <w:rsid w:val="14B71FFD"/>
    <w:rsid w:val="14B73A95"/>
    <w:rsid w:val="14BF11C5"/>
    <w:rsid w:val="14C05C2A"/>
    <w:rsid w:val="14C224EF"/>
    <w:rsid w:val="14C33599"/>
    <w:rsid w:val="14C46B34"/>
    <w:rsid w:val="14C63297"/>
    <w:rsid w:val="14CB70BD"/>
    <w:rsid w:val="14CC1134"/>
    <w:rsid w:val="14CD4F3F"/>
    <w:rsid w:val="14CE06D3"/>
    <w:rsid w:val="14D246A9"/>
    <w:rsid w:val="14D36D58"/>
    <w:rsid w:val="14D454EE"/>
    <w:rsid w:val="14D7452C"/>
    <w:rsid w:val="14DA744C"/>
    <w:rsid w:val="14DB6271"/>
    <w:rsid w:val="14DD7852"/>
    <w:rsid w:val="14E06942"/>
    <w:rsid w:val="14E07884"/>
    <w:rsid w:val="14E2012D"/>
    <w:rsid w:val="14E30F80"/>
    <w:rsid w:val="14E55418"/>
    <w:rsid w:val="14E86739"/>
    <w:rsid w:val="14EB2D40"/>
    <w:rsid w:val="14EF099D"/>
    <w:rsid w:val="14F109A6"/>
    <w:rsid w:val="14F226A9"/>
    <w:rsid w:val="14F675EE"/>
    <w:rsid w:val="14F71E87"/>
    <w:rsid w:val="14FD562A"/>
    <w:rsid w:val="1501134F"/>
    <w:rsid w:val="15016C99"/>
    <w:rsid w:val="150325B2"/>
    <w:rsid w:val="15053B7B"/>
    <w:rsid w:val="15082937"/>
    <w:rsid w:val="150C67E6"/>
    <w:rsid w:val="150D33A3"/>
    <w:rsid w:val="151036F9"/>
    <w:rsid w:val="15121A08"/>
    <w:rsid w:val="15126A2B"/>
    <w:rsid w:val="1516410B"/>
    <w:rsid w:val="15177F6C"/>
    <w:rsid w:val="15180EB4"/>
    <w:rsid w:val="151D1596"/>
    <w:rsid w:val="151F796B"/>
    <w:rsid w:val="15212A4B"/>
    <w:rsid w:val="1521581C"/>
    <w:rsid w:val="152359C3"/>
    <w:rsid w:val="15246A3C"/>
    <w:rsid w:val="152534E9"/>
    <w:rsid w:val="1529264F"/>
    <w:rsid w:val="152D239E"/>
    <w:rsid w:val="152D5BA1"/>
    <w:rsid w:val="152F07BF"/>
    <w:rsid w:val="15303D79"/>
    <w:rsid w:val="15325C06"/>
    <w:rsid w:val="15347BD0"/>
    <w:rsid w:val="15360761"/>
    <w:rsid w:val="153917F4"/>
    <w:rsid w:val="153B4ABB"/>
    <w:rsid w:val="153D57E4"/>
    <w:rsid w:val="153F4A34"/>
    <w:rsid w:val="15413447"/>
    <w:rsid w:val="1541447D"/>
    <w:rsid w:val="15472CE9"/>
    <w:rsid w:val="15474431"/>
    <w:rsid w:val="15475F00"/>
    <w:rsid w:val="15487535"/>
    <w:rsid w:val="154B7826"/>
    <w:rsid w:val="154D498C"/>
    <w:rsid w:val="15522BA8"/>
    <w:rsid w:val="15523732"/>
    <w:rsid w:val="15542020"/>
    <w:rsid w:val="15552747"/>
    <w:rsid w:val="15562C40"/>
    <w:rsid w:val="15574674"/>
    <w:rsid w:val="15577832"/>
    <w:rsid w:val="155900CD"/>
    <w:rsid w:val="155A2647"/>
    <w:rsid w:val="155D1741"/>
    <w:rsid w:val="155F305B"/>
    <w:rsid w:val="15602773"/>
    <w:rsid w:val="15641585"/>
    <w:rsid w:val="15693D7F"/>
    <w:rsid w:val="156A782C"/>
    <w:rsid w:val="156E4E1F"/>
    <w:rsid w:val="15700C65"/>
    <w:rsid w:val="157158BA"/>
    <w:rsid w:val="15734DCA"/>
    <w:rsid w:val="157439C0"/>
    <w:rsid w:val="15760FFB"/>
    <w:rsid w:val="15762A4D"/>
    <w:rsid w:val="157A2510"/>
    <w:rsid w:val="157B57FF"/>
    <w:rsid w:val="157C16C1"/>
    <w:rsid w:val="15813969"/>
    <w:rsid w:val="1582093B"/>
    <w:rsid w:val="158521DA"/>
    <w:rsid w:val="1585667E"/>
    <w:rsid w:val="15881755"/>
    <w:rsid w:val="158A06A8"/>
    <w:rsid w:val="158B137E"/>
    <w:rsid w:val="15914C19"/>
    <w:rsid w:val="15935348"/>
    <w:rsid w:val="15970D8D"/>
    <w:rsid w:val="159863B1"/>
    <w:rsid w:val="1598772E"/>
    <w:rsid w:val="159A70B9"/>
    <w:rsid w:val="159B6FE6"/>
    <w:rsid w:val="159C46BB"/>
    <w:rsid w:val="159D490E"/>
    <w:rsid w:val="159E4BD9"/>
    <w:rsid w:val="159F5E24"/>
    <w:rsid w:val="15A162CB"/>
    <w:rsid w:val="15A2154A"/>
    <w:rsid w:val="15A2346A"/>
    <w:rsid w:val="15A46564"/>
    <w:rsid w:val="15A512CB"/>
    <w:rsid w:val="15A70D7F"/>
    <w:rsid w:val="15A75762"/>
    <w:rsid w:val="15AB425F"/>
    <w:rsid w:val="15AC738F"/>
    <w:rsid w:val="15AD4E55"/>
    <w:rsid w:val="15AE61B2"/>
    <w:rsid w:val="15B02197"/>
    <w:rsid w:val="15B31C06"/>
    <w:rsid w:val="15B8435D"/>
    <w:rsid w:val="15B91F3E"/>
    <w:rsid w:val="15B92FEE"/>
    <w:rsid w:val="15BA30E5"/>
    <w:rsid w:val="15BB7B8A"/>
    <w:rsid w:val="15BC2E54"/>
    <w:rsid w:val="15BD1974"/>
    <w:rsid w:val="15BF206A"/>
    <w:rsid w:val="15C32E9D"/>
    <w:rsid w:val="15C70A44"/>
    <w:rsid w:val="15C84425"/>
    <w:rsid w:val="15C85490"/>
    <w:rsid w:val="15C8621A"/>
    <w:rsid w:val="15CA5E3E"/>
    <w:rsid w:val="15CE7B83"/>
    <w:rsid w:val="15D1451D"/>
    <w:rsid w:val="15D26904"/>
    <w:rsid w:val="15D27149"/>
    <w:rsid w:val="15D46865"/>
    <w:rsid w:val="15D53161"/>
    <w:rsid w:val="15DA305E"/>
    <w:rsid w:val="15DB3C37"/>
    <w:rsid w:val="15E1749A"/>
    <w:rsid w:val="15E45152"/>
    <w:rsid w:val="15E80EC8"/>
    <w:rsid w:val="15E9009E"/>
    <w:rsid w:val="15F1697D"/>
    <w:rsid w:val="15F36586"/>
    <w:rsid w:val="15F5735F"/>
    <w:rsid w:val="15F5754D"/>
    <w:rsid w:val="15F8537F"/>
    <w:rsid w:val="15F86E50"/>
    <w:rsid w:val="15F96ADE"/>
    <w:rsid w:val="15FA5AE3"/>
    <w:rsid w:val="16005D04"/>
    <w:rsid w:val="160064DD"/>
    <w:rsid w:val="16016AF4"/>
    <w:rsid w:val="1602382A"/>
    <w:rsid w:val="160475A2"/>
    <w:rsid w:val="1606156C"/>
    <w:rsid w:val="16070E41"/>
    <w:rsid w:val="16077093"/>
    <w:rsid w:val="16094BB9"/>
    <w:rsid w:val="160A0654"/>
    <w:rsid w:val="160A107C"/>
    <w:rsid w:val="160F7F29"/>
    <w:rsid w:val="16113A6D"/>
    <w:rsid w:val="16120E94"/>
    <w:rsid w:val="16140FDB"/>
    <w:rsid w:val="16142DCD"/>
    <w:rsid w:val="16157A01"/>
    <w:rsid w:val="161A766A"/>
    <w:rsid w:val="162113D9"/>
    <w:rsid w:val="16244329"/>
    <w:rsid w:val="16246C40"/>
    <w:rsid w:val="162807B2"/>
    <w:rsid w:val="16297009"/>
    <w:rsid w:val="162B2D81"/>
    <w:rsid w:val="162B4B2F"/>
    <w:rsid w:val="16300397"/>
    <w:rsid w:val="16303151"/>
    <w:rsid w:val="1632150C"/>
    <w:rsid w:val="16322483"/>
    <w:rsid w:val="163378DD"/>
    <w:rsid w:val="16381FD5"/>
    <w:rsid w:val="163A3481"/>
    <w:rsid w:val="163A7E23"/>
    <w:rsid w:val="16400220"/>
    <w:rsid w:val="164048AE"/>
    <w:rsid w:val="16404BF0"/>
    <w:rsid w:val="16407AC8"/>
    <w:rsid w:val="1641779B"/>
    <w:rsid w:val="1642631D"/>
    <w:rsid w:val="164433C7"/>
    <w:rsid w:val="16445BB1"/>
    <w:rsid w:val="1649505A"/>
    <w:rsid w:val="164B51D1"/>
    <w:rsid w:val="164D3E8F"/>
    <w:rsid w:val="164D70CD"/>
    <w:rsid w:val="164F6713"/>
    <w:rsid w:val="165027E8"/>
    <w:rsid w:val="16507E8D"/>
    <w:rsid w:val="1651684F"/>
    <w:rsid w:val="1656352D"/>
    <w:rsid w:val="16580720"/>
    <w:rsid w:val="165A3666"/>
    <w:rsid w:val="165B5979"/>
    <w:rsid w:val="1662251B"/>
    <w:rsid w:val="16640DDD"/>
    <w:rsid w:val="166938A9"/>
    <w:rsid w:val="166B549A"/>
    <w:rsid w:val="166C6B58"/>
    <w:rsid w:val="16702FCC"/>
    <w:rsid w:val="167209B0"/>
    <w:rsid w:val="16726C02"/>
    <w:rsid w:val="16730284"/>
    <w:rsid w:val="167332AC"/>
    <w:rsid w:val="16781879"/>
    <w:rsid w:val="16794D11"/>
    <w:rsid w:val="167A7865"/>
    <w:rsid w:val="167C182F"/>
    <w:rsid w:val="167C6BCD"/>
    <w:rsid w:val="167D0EFA"/>
    <w:rsid w:val="167E4303"/>
    <w:rsid w:val="167F0036"/>
    <w:rsid w:val="168129A1"/>
    <w:rsid w:val="168817D7"/>
    <w:rsid w:val="16893F4C"/>
    <w:rsid w:val="168F383E"/>
    <w:rsid w:val="16927C35"/>
    <w:rsid w:val="16932B07"/>
    <w:rsid w:val="16940814"/>
    <w:rsid w:val="16965014"/>
    <w:rsid w:val="16980A21"/>
    <w:rsid w:val="1699709F"/>
    <w:rsid w:val="169A0EAB"/>
    <w:rsid w:val="169A5C3A"/>
    <w:rsid w:val="169C291E"/>
    <w:rsid w:val="169E35A6"/>
    <w:rsid w:val="16A04909"/>
    <w:rsid w:val="16A140F8"/>
    <w:rsid w:val="16A3500D"/>
    <w:rsid w:val="16A35C9C"/>
    <w:rsid w:val="16A43C17"/>
    <w:rsid w:val="16AA4F19"/>
    <w:rsid w:val="16AC4744"/>
    <w:rsid w:val="16AC5E54"/>
    <w:rsid w:val="16AD2EDD"/>
    <w:rsid w:val="16B0772A"/>
    <w:rsid w:val="16B50C31"/>
    <w:rsid w:val="16BA5EB3"/>
    <w:rsid w:val="16BB7536"/>
    <w:rsid w:val="16BF34C9"/>
    <w:rsid w:val="16C13968"/>
    <w:rsid w:val="16C512C3"/>
    <w:rsid w:val="16C60A29"/>
    <w:rsid w:val="16C62AAA"/>
    <w:rsid w:val="16C72672"/>
    <w:rsid w:val="16C86822"/>
    <w:rsid w:val="16C95754"/>
    <w:rsid w:val="16CA6149"/>
    <w:rsid w:val="16CE203E"/>
    <w:rsid w:val="16D41DB1"/>
    <w:rsid w:val="16D451C7"/>
    <w:rsid w:val="16D51453"/>
    <w:rsid w:val="16D8458B"/>
    <w:rsid w:val="16DA0303"/>
    <w:rsid w:val="16DC407B"/>
    <w:rsid w:val="16E96798"/>
    <w:rsid w:val="16EC3BA0"/>
    <w:rsid w:val="16ED36C7"/>
    <w:rsid w:val="16F138EA"/>
    <w:rsid w:val="16F615E1"/>
    <w:rsid w:val="16F61A06"/>
    <w:rsid w:val="16F6228C"/>
    <w:rsid w:val="16F84300"/>
    <w:rsid w:val="16F90365"/>
    <w:rsid w:val="16F978FA"/>
    <w:rsid w:val="16FA5506"/>
    <w:rsid w:val="16FC0247"/>
    <w:rsid w:val="16FC373B"/>
    <w:rsid w:val="16FC3FF1"/>
    <w:rsid w:val="1706327D"/>
    <w:rsid w:val="17082A09"/>
    <w:rsid w:val="17084E70"/>
    <w:rsid w:val="170D5C8D"/>
    <w:rsid w:val="17107A6C"/>
    <w:rsid w:val="17127697"/>
    <w:rsid w:val="17127A9D"/>
    <w:rsid w:val="17142985"/>
    <w:rsid w:val="17167B47"/>
    <w:rsid w:val="17171557"/>
    <w:rsid w:val="17190E2C"/>
    <w:rsid w:val="171951A0"/>
    <w:rsid w:val="171C7DF3"/>
    <w:rsid w:val="1720040C"/>
    <w:rsid w:val="17215F32"/>
    <w:rsid w:val="172329D4"/>
    <w:rsid w:val="17253C74"/>
    <w:rsid w:val="172779EC"/>
    <w:rsid w:val="17277AAB"/>
    <w:rsid w:val="172A0A95"/>
    <w:rsid w:val="172B0B5F"/>
    <w:rsid w:val="172B70CA"/>
    <w:rsid w:val="172D05E8"/>
    <w:rsid w:val="172F7613"/>
    <w:rsid w:val="173043C7"/>
    <w:rsid w:val="1732013F"/>
    <w:rsid w:val="17336D95"/>
    <w:rsid w:val="17353E7D"/>
    <w:rsid w:val="173660CD"/>
    <w:rsid w:val="17381F13"/>
    <w:rsid w:val="17385A1F"/>
    <w:rsid w:val="173B0568"/>
    <w:rsid w:val="1740604C"/>
    <w:rsid w:val="1742248B"/>
    <w:rsid w:val="17426558"/>
    <w:rsid w:val="17435B6E"/>
    <w:rsid w:val="17440A46"/>
    <w:rsid w:val="174426CF"/>
    <w:rsid w:val="17447CAA"/>
    <w:rsid w:val="17457E73"/>
    <w:rsid w:val="17497826"/>
    <w:rsid w:val="174C3A8E"/>
    <w:rsid w:val="174E2108"/>
    <w:rsid w:val="174E3159"/>
    <w:rsid w:val="174F1D9C"/>
    <w:rsid w:val="1751097F"/>
    <w:rsid w:val="17545D10"/>
    <w:rsid w:val="17551715"/>
    <w:rsid w:val="17571392"/>
    <w:rsid w:val="175D0F94"/>
    <w:rsid w:val="175D3730"/>
    <w:rsid w:val="17600C1B"/>
    <w:rsid w:val="1764425C"/>
    <w:rsid w:val="17650515"/>
    <w:rsid w:val="1767127E"/>
    <w:rsid w:val="17677B0C"/>
    <w:rsid w:val="176837C0"/>
    <w:rsid w:val="17683B61"/>
    <w:rsid w:val="176E4105"/>
    <w:rsid w:val="177114D7"/>
    <w:rsid w:val="1776370C"/>
    <w:rsid w:val="17767010"/>
    <w:rsid w:val="17773DA4"/>
    <w:rsid w:val="177758FE"/>
    <w:rsid w:val="177928F2"/>
    <w:rsid w:val="17800EAB"/>
    <w:rsid w:val="1780534F"/>
    <w:rsid w:val="178169D1"/>
    <w:rsid w:val="17847874"/>
    <w:rsid w:val="17853C1F"/>
    <w:rsid w:val="17885B8B"/>
    <w:rsid w:val="17885FB1"/>
    <w:rsid w:val="178B1732"/>
    <w:rsid w:val="178C784F"/>
    <w:rsid w:val="17905D5A"/>
    <w:rsid w:val="17910588"/>
    <w:rsid w:val="17923DBA"/>
    <w:rsid w:val="17935082"/>
    <w:rsid w:val="17975A5F"/>
    <w:rsid w:val="179804A6"/>
    <w:rsid w:val="17990D32"/>
    <w:rsid w:val="179A5F03"/>
    <w:rsid w:val="179B3261"/>
    <w:rsid w:val="179B5CE4"/>
    <w:rsid w:val="179E7583"/>
    <w:rsid w:val="179F62D7"/>
    <w:rsid w:val="17A0252B"/>
    <w:rsid w:val="17A05B63"/>
    <w:rsid w:val="17A0779F"/>
    <w:rsid w:val="17A14F68"/>
    <w:rsid w:val="17A837F3"/>
    <w:rsid w:val="17A97A32"/>
    <w:rsid w:val="17AA008D"/>
    <w:rsid w:val="17AC3E36"/>
    <w:rsid w:val="17AD0772"/>
    <w:rsid w:val="17B172B6"/>
    <w:rsid w:val="17B661B3"/>
    <w:rsid w:val="17BC3CB0"/>
    <w:rsid w:val="17BD3EAD"/>
    <w:rsid w:val="17C137C5"/>
    <w:rsid w:val="17C3492F"/>
    <w:rsid w:val="17C353C6"/>
    <w:rsid w:val="17C36FE9"/>
    <w:rsid w:val="17CA4F34"/>
    <w:rsid w:val="17CE0CD4"/>
    <w:rsid w:val="17CE60BA"/>
    <w:rsid w:val="17CF121A"/>
    <w:rsid w:val="17D528FA"/>
    <w:rsid w:val="17D579EB"/>
    <w:rsid w:val="17D87837"/>
    <w:rsid w:val="17DD4140"/>
    <w:rsid w:val="17E02057"/>
    <w:rsid w:val="17E256C1"/>
    <w:rsid w:val="17E31439"/>
    <w:rsid w:val="17E52C30"/>
    <w:rsid w:val="17E669A7"/>
    <w:rsid w:val="17E66AB0"/>
    <w:rsid w:val="17E70F2A"/>
    <w:rsid w:val="17E97BDE"/>
    <w:rsid w:val="17EF03B5"/>
    <w:rsid w:val="17F2745B"/>
    <w:rsid w:val="17F41616"/>
    <w:rsid w:val="17F94D54"/>
    <w:rsid w:val="17FB03B7"/>
    <w:rsid w:val="17FE0021"/>
    <w:rsid w:val="17FF2717"/>
    <w:rsid w:val="1801740E"/>
    <w:rsid w:val="1802258E"/>
    <w:rsid w:val="1804388A"/>
    <w:rsid w:val="18094EC6"/>
    <w:rsid w:val="180A7645"/>
    <w:rsid w:val="180B5237"/>
    <w:rsid w:val="180D131E"/>
    <w:rsid w:val="180D24AE"/>
    <w:rsid w:val="180E64B6"/>
    <w:rsid w:val="181031F3"/>
    <w:rsid w:val="18123E79"/>
    <w:rsid w:val="18133763"/>
    <w:rsid w:val="18160A80"/>
    <w:rsid w:val="18175A1B"/>
    <w:rsid w:val="181858BB"/>
    <w:rsid w:val="181A136A"/>
    <w:rsid w:val="181A19AD"/>
    <w:rsid w:val="181B0481"/>
    <w:rsid w:val="181B468D"/>
    <w:rsid w:val="181B5444"/>
    <w:rsid w:val="181D3371"/>
    <w:rsid w:val="182205BA"/>
    <w:rsid w:val="18243413"/>
    <w:rsid w:val="182509BE"/>
    <w:rsid w:val="18251BBA"/>
    <w:rsid w:val="1826433A"/>
    <w:rsid w:val="18273909"/>
    <w:rsid w:val="182903EE"/>
    <w:rsid w:val="18295B54"/>
    <w:rsid w:val="182B6D2A"/>
    <w:rsid w:val="182E6B59"/>
    <w:rsid w:val="183121A5"/>
    <w:rsid w:val="18357B21"/>
    <w:rsid w:val="183715E7"/>
    <w:rsid w:val="1838562D"/>
    <w:rsid w:val="183903E4"/>
    <w:rsid w:val="18394737"/>
    <w:rsid w:val="183C5624"/>
    <w:rsid w:val="183D0B4A"/>
    <w:rsid w:val="183E6CBE"/>
    <w:rsid w:val="18402B2F"/>
    <w:rsid w:val="18422A45"/>
    <w:rsid w:val="184243B2"/>
    <w:rsid w:val="18451F97"/>
    <w:rsid w:val="18495740"/>
    <w:rsid w:val="184A6C0C"/>
    <w:rsid w:val="184C1E8D"/>
    <w:rsid w:val="184D2C44"/>
    <w:rsid w:val="184E35FA"/>
    <w:rsid w:val="184F1191"/>
    <w:rsid w:val="184F471B"/>
    <w:rsid w:val="18530C70"/>
    <w:rsid w:val="18577C07"/>
    <w:rsid w:val="185B5474"/>
    <w:rsid w:val="185C4615"/>
    <w:rsid w:val="185E0C5C"/>
    <w:rsid w:val="18602A8A"/>
    <w:rsid w:val="18673E19"/>
    <w:rsid w:val="1868332A"/>
    <w:rsid w:val="18693423"/>
    <w:rsid w:val="186B4B3F"/>
    <w:rsid w:val="18714905"/>
    <w:rsid w:val="187213A4"/>
    <w:rsid w:val="18741EA2"/>
    <w:rsid w:val="18751577"/>
    <w:rsid w:val="187A3DE7"/>
    <w:rsid w:val="187C3D68"/>
    <w:rsid w:val="187D753B"/>
    <w:rsid w:val="187E4E10"/>
    <w:rsid w:val="18815B91"/>
    <w:rsid w:val="18843201"/>
    <w:rsid w:val="18852189"/>
    <w:rsid w:val="1888707D"/>
    <w:rsid w:val="188965FD"/>
    <w:rsid w:val="188D0F95"/>
    <w:rsid w:val="188E3D58"/>
    <w:rsid w:val="18950A97"/>
    <w:rsid w:val="189737BC"/>
    <w:rsid w:val="18976DD6"/>
    <w:rsid w:val="189873F6"/>
    <w:rsid w:val="189E2967"/>
    <w:rsid w:val="18A47D3C"/>
    <w:rsid w:val="18A72BAD"/>
    <w:rsid w:val="18A93FDF"/>
    <w:rsid w:val="18AA5E5C"/>
    <w:rsid w:val="18AB5F4F"/>
    <w:rsid w:val="18AB7CA7"/>
    <w:rsid w:val="18AC5CCF"/>
    <w:rsid w:val="18AD7D5C"/>
    <w:rsid w:val="18AF22E9"/>
    <w:rsid w:val="18B55DC1"/>
    <w:rsid w:val="18B70122"/>
    <w:rsid w:val="18B708FC"/>
    <w:rsid w:val="18B77941"/>
    <w:rsid w:val="18B77AD7"/>
    <w:rsid w:val="18B92027"/>
    <w:rsid w:val="18BA6146"/>
    <w:rsid w:val="18BE3B36"/>
    <w:rsid w:val="18C31DEB"/>
    <w:rsid w:val="18C36DB6"/>
    <w:rsid w:val="18C66DE7"/>
    <w:rsid w:val="18C9062F"/>
    <w:rsid w:val="18CA13FB"/>
    <w:rsid w:val="18CE3E98"/>
    <w:rsid w:val="18CF12CB"/>
    <w:rsid w:val="18D048C1"/>
    <w:rsid w:val="18D302CA"/>
    <w:rsid w:val="18DD042F"/>
    <w:rsid w:val="18E92A80"/>
    <w:rsid w:val="18EA4C56"/>
    <w:rsid w:val="18F91BBE"/>
    <w:rsid w:val="18F930E3"/>
    <w:rsid w:val="18FA6C8E"/>
    <w:rsid w:val="18FB0B5E"/>
    <w:rsid w:val="18FB4F3C"/>
    <w:rsid w:val="18FB6017"/>
    <w:rsid w:val="18FF1BB0"/>
    <w:rsid w:val="19011AB0"/>
    <w:rsid w:val="1901794F"/>
    <w:rsid w:val="19023D79"/>
    <w:rsid w:val="19024052"/>
    <w:rsid w:val="19034F28"/>
    <w:rsid w:val="19037505"/>
    <w:rsid w:val="19093216"/>
    <w:rsid w:val="190D7490"/>
    <w:rsid w:val="19116121"/>
    <w:rsid w:val="191214D6"/>
    <w:rsid w:val="19165325"/>
    <w:rsid w:val="19193EB4"/>
    <w:rsid w:val="191A70DD"/>
    <w:rsid w:val="191C135C"/>
    <w:rsid w:val="191E4E1F"/>
    <w:rsid w:val="191F7188"/>
    <w:rsid w:val="19216C69"/>
    <w:rsid w:val="1924725B"/>
    <w:rsid w:val="1926052C"/>
    <w:rsid w:val="1926420A"/>
    <w:rsid w:val="19283D05"/>
    <w:rsid w:val="1929230E"/>
    <w:rsid w:val="192A6A5C"/>
    <w:rsid w:val="192D03E5"/>
    <w:rsid w:val="193059CA"/>
    <w:rsid w:val="1934092B"/>
    <w:rsid w:val="19366465"/>
    <w:rsid w:val="193B2C11"/>
    <w:rsid w:val="193C3731"/>
    <w:rsid w:val="193E7D91"/>
    <w:rsid w:val="1941466A"/>
    <w:rsid w:val="19420FAE"/>
    <w:rsid w:val="19436634"/>
    <w:rsid w:val="19437FE2"/>
    <w:rsid w:val="19445F08"/>
    <w:rsid w:val="194505FE"/>
    <w:rsid w:val="19466124"/>
    <w:rsid w:val="19466E39"/>
    <w:rsid w:val="19471100"/>
    <w:rsid w:val="194962F3"/>
    <w:rsid w:val="194A5C14"/>
    <w:rsid w:val="194F0F4F"/>
    <w:rsid w:val="19513BD8"/>
    <w:rsid w:val="19535A57"/>
    <w:rsid w:val="1954159C"/>
    <w:rsid w:val="19583C1B"/>
    <w:rsid w:val="195B397D"/>
    <w:rsid w:val="195F0474"/>
    <w:rsid w:val="196535E1"/>
    <w:rsid w:val="196635E8"/>
    <w:rsid w:val="19663A86"/>
    <w:rsid w:val="19664C3A"/>
    <w:rsid w:val="196855BA"/>
    <w:rsid w:val="19700FDB"/>
    <w:rsid w:val="197273D7"/>
    <w:rsid w:val="1976726B"/>
    <w:rsid w:val="19834AE7"/>
    <w:rsid w:val="198527A8"/>
    <w:rsid w:val="19860A71"/>
    <w:rsid w:val="19892A73"/>
    <w:rsid w:val="198A7DBF"/>
    <w:rsid w:val="198C4EF4"/>
    <w:rsid w:val="198F306C"/>
    <w:rsid w:val="199018E5"/>
    <w:rsid w:val="19962C07"/>
    <w:rsid w:val="19A04D9B"/>
    <w:rsid w:val="19A110B6"/>
    <w:rsid w:val="19A40C97"/>
    <w:rsid w:val="19A5109C"/>
    <w:rsid w:val="19A661E1"/>
    <w:rsid w:val="19A755A0"/>
    <w:rsid w:val="19AA07B5"/>
    <w:rsid w:val="19AA11DD"/>
    <w:rsid w:val="19AD62D3"/>
    <w:rsid w:val="19AF7825"/>
    <w:rsid w:val="19B14895"/>
    <w:rsid w:val="19B61EB0"/>
    <w:rsid w:val="19B85E80"/>
    <w:rsid w:val="19B87EA4"/>
    <w:rsid w:val="19B968B1"/>
    <w:rsid w:val="19B968F6"/>
    <w:rsid w:val="19BF4967"/>
    <w:rsid w:val="19BF78A1"/>
    <w:rsid w:val="19C07C84"/>
    <w:rsid w:val="19C200ED"/>
    <w:rsid w:val="19C22C4F"/>
    <w:rsid w:val="19C462CD"/>
    <w:rsid w:val="19C86823"/>
    <w:rsid w:val="19CA4B1F"/>
    <w:rsid w:val="19D00C49"/>
    <w:rsid w:val="19D05F01"/>
    <w:rsid w:val="19D806B5"/>
    <w:rsid w:val="19D86043"/>
    <w:rsid w:val="19DE6DE4"/>
    <w:rsid w:val="19DF017E"/>
    <w:rsid w:val="19DF76A6"/>
    <w:rsid w:val="19E219A9"/>
    <w:rsid w:val="19E343BC"/>
    <w:rsid w:val="19E42B29"/>
    <w:rsid w:val="19E61583"/>
    <w:rsid w:val="19EB59FF"/>
    <w:rsid w:val="19ED135B"/>
    <w:rsid w:val="19ED379D"/>
    <w:rsid w:val="19F0350E"/>
    <w:rsid w:val="19F0750E"/>
    <w:rsid w:val="19F356DB"/>
    <w:rsid w:val="19F411A5"/>
    <w:rsid w:val="19F60343"/>
    <w:rsid w:val="19F640FD"/>
    <w:rsid w:val="19F87D6A"/>
    <w:rsid w:val="19FB0CBC"/>
    <w:rsid w:val="19FB2827"/>
    <w:rsid w:val="19FE210D"/>
    <w:rsid w:val="19FF3D6B"/>
    <w:rsid w:val="19FF47A5"/>
    <w:rsid w:val="19FF5EFA"/>
    <w:rsid w:val="1A012245"/>
    <w:rsid w:val="1A02204B"/>
    <w:rsid w:val="1A026644"/>
    <w:rsid w:val="1A026F81"/>
    <w:rsid w:val="1A091133"/>
    <w:rsid w:val="1A0B6094"/>
    <w:rsid w:val="1A0D279E"/>
    <w:rsid w:val="1A0E3312"/>
    <w:rsid w:val="1A0E3665"/>
    <w:rsid w:val="1A0E6C42"/>
    <w:rsid w:val="1A106B03"/>
    <w:rsid w:val="1A1324AA"/>
    <w:rsid w:val="1A133227"/>
    <w:rsid w:val="1A134258"/>
    <w:rsid w:val="1A18521F"/>
    <w:rsid w:val="1A1D1E2A"/>
    <w:rsid w:val="1A1D391E"/>
    <w:rsid w:val="1A1D50D7"/>
    <w:rsid w:val="1A235D05"/>
    <w:rsid w:val="1A2763B1"/>
    <w:rsid w:val="1A2B73BA"/>
    <w:rsid w:val="1A30205A"/>
    <w:rsid w:val="1A343664"/>
    <w:rsid w:val="1A372E27"/>
    <w:rsid w:val="1A372EBC"/>
    <w:rsid w:val="1A392456"/>
    <w:rsid w:val="1A3F2DC8"/>
    <w:rsid w:val="1A3F329F"/>
    <w:rsid w:val="1A434564"/>
    <w:rsid w:val="1A46462D"/>
    <w:rsid w:val="1A471D52"/>
    <w:rsid w:val="1A491A28"/>
    <w:rsid w:val="1A4A5D58"/>
    <w:rsid w:val="1A4B38AD"/>
    <w:rsid w:val="1A4E30F7"/>
    <w:rsid w:val="1A4E7FB5"/>
    <w:rsid w:val="1A4F1104"/>
    <w:rsid w:val="1A4F2DB6"/>
    <w:rsid w:val="1A52049C"/>
    <w:rsid w:val="1A5314C5"/>
    <w:rsid w:val="1A5322B6"/>
    <w:rsid w:val="1A5328A6"/>
    <w:rsid w:val="1A53786B"/>
    <w:rsid w:val="1A5403CD"/>
    <w:rsid w:val="1A54393A"/>
    <w:rsid w:val="1A55571D"/>
    <w:rsid w:val="1A584D1A"/>
    <w:rsid w:val="1A5A6E47"/>
    <w:rsid w:val="1A5A7F33"/>
    <w:rsid w:val="1A5D6EA0"/>
    <w:rsid w:val="1A62637F"/>
    <w:rsid w:val="1A642FED"/>
    <w:rsid w:val="1A646862"/>
    <w:rsid w:val="1A647E15"/>
    <w:rsid w:val="1A651CE9"/>
    <w:rsid w:val="1A653950"/>
    <w:rsid w:val="1A666DE1"/>
    <w:rsid w:val="1A676352"/>
    <w:rsid w:val="1A6764B9"/>
    <w:rsid w:val="1A717B14"/>
    <w:rsid w:val="1A755702"/>
    <w:rsid w:val="1A7B1DFD"/>
    <w:rsid w:val="1A7B4F1F"/>
    <w:rsid w:val="1A7D5B75"/>
    <w:rsid w:val="1A7E7D88"/>
    <w:rsid w:val="1A8405E1"/>
    <w:rsid w:val="1A842B47"/>
    <w:rsid w:val="1A846542"/>
    <w:rsid w:val="1A8F005C"/>
    <w:rsid w:val="1A8F4A9F"/>
    <w:rsid w:val="1A903AFB"/>
    <w:rsid w:val="1A9058A9"/>
    <w:rsid w:val="1A926B49"/>
    <w:rsid w:val="1A930446"/>
    <w:rsid w:val="1A974E89"/>
    <w:rsid w:val="1A9806B3"/>
    <w:rsid w:val="1A9C321F"/>
    <w:rsid w:val="1A9F789A"/>
    <w:rsid w:val="1AA72960"/>
    <w:rsid w:val="1AA749A0"/>
    <w:rsid w:val="1AA84695"/>
    <w:rsid w:val="1AAC6EBF"/>
    <w:rsid w:val="1AAE2B05"/>
    <w:rsid w:val="1AB06417"/>
    <w:rsid w:val="1AB13EEF"/>
    <w:rsid w:val="1AB77B39"/>
    <w:rsid w:val="1AB8095B"/>
    <w:rsid w:val="1ABA0B77"/>
    <w:rsid w:val="1ABC1F73"/>
    <w:rsid w:val="1ABD1DF6"/>
    <w:rsid w:val="1ABF7F3C"/>
    <w:rsid w:val="1AC15A62"/>
    <w:rsid w:val="1AC44733"/>
    <w:rsid w:val="1AC46A4B"/>
    <w:rsid w:val="1AC612CA"/>
    <w:rsid w:val="1AC6232F"/>
    <w:rsid w:val="1AC8003F"/>
    <w:rsid w:val="1AC97431"/>
    <w:rsid w:val="1ACB00EA"/>
    <w:rsid w:val="1ACB5681"/>
    <w:rsid w:val="1ACF2DD0"/>
    <w:rsid w:val="1AD0018B"/>
    <w:rsid w:val="1AD05CA5"/>
    <w:rsid w:val="1AD23DDD"/>
    <w:rsid w:val="1AD25469"/>
    <w:rsid w:val="1ADB171F"/>
    <w:rsid w:val="1ADC289C"/>
    <w:rsid w:val="1ADD6614"/>
    <w:rsid w:val="1AE16104"/>
    <w:rsid w:val="1AE16617"/>
    <w:rsid w:val="1AE41495"/>
    <w:rsid w:val="1AE5353A"/>
    <w:rsid w:val="1AE81806"/>
    <w:rsid w:val="1AE974DE"/>
    <w:rsid w:val="1AEA162F"/>
    <w:rsid w:val="1AEA7C01"/>
    <w:rsid w:val="1AEB766E"/>
    <w:rsid w:val="1AEF6A73"/>
    <w:rsid w:val="1AF624E2"/>
    <w:rsid w:val="1AFA57DB"/>
    <w:rsid w:val="1AFB6277"/>
    <w:rsid w:val="1AFF2A2E"/>
    <w:rsid w:val="1B00608E"/>
    <w:rsid w:val="1B010554"/>
    <w:rsid w:val="1B057EEA"/>
    <w:rsid w:val="1B071491"/>
    <w:rsid w:val="1B09734B"/>
    <w:rsid w:val="1B0E5853"/>
    <w:rsid w:val="1B11772B"/>
    <w:rsid w:val="1B1262BE"/>
    <w:rsid w:val="1B140288"/>
    <w:rsid w:val="1B153A83"/>
    <w:rsid w:val="1B154C27"/>
    <w:rsid w:val="1B180C3C"/>
    <w:rsid w:val="1B1A33C4"/>
    <w:rsid w:val="1B1C713C"/>
    <w:rsid w:val="1B1C72B0"/>
    <w:rsid w:val="1B220C7B"/>
    <w:rsid w:val="1B253DBF"/>
    <w:rsid w:val="1B261D69"/>
    <w:rsid w:val="1B2B449B"/>
    <w:rsid w:val="1B2D6426"/>
    <w:rsid w:val="1B2F1D4F"/>
    <w:rsid w:val="1B2F2A3C"/>
    <w:rsid w:val="1B32772B"/>
    <w:rsid w:val="1B3501FE"/>
    <w:rsid w:val="1B373F76"/>
    <w:rsid w:val="1B3A26BB"/>
    <w:rsid w:val="1B3A3770"/>
    <w:rsid w:val="1B3A442C"/>
    <w:rsid w:val="1B3E075A"/>
    <w:rsid w:val="1B464F54"/>
    <w:rsid w:val="1B475F25"/>
    <w:rsid w:val="1B487F31"/>
    <w:rsid w:val="1B4909F4"/>
    <w:rsid w:val="1B495A57"/>
    <w:rsid w:val="1B4A3700"/>
    <w:rsid w:val="1B4B17D0"/>
    <w:rsid w:val="1B4D522F"/>
    <w:rsid w:val="1B4E306E"/>
    <w:rsid w:val="1B4E60E7"/>
    <w:rsid w:val="1B4F3EE3"/>
    <w:rsid w:val="1B520DB0"/>
    <w:rsid w:val="1B526BB0"/>
    <w:rsid w:val="1B530684"/>
    <w:rsid w:val="1B570174"/>
    <w:rsid w:val="1B574618"/>
    <w:rsid w:val="1B5822BF"/>
    <w:rsid w:val="1B5912A6"/>
    <w:rsid w:val="1B614833"/>
    <w:rsid w:val="1B636D92"/>
    <w:rsid w:val="1B683D02"/>
    <w:rsid w:val="1B6B0112"/>
    <w:rsid w:val="1B6C759A"/>
    <w:rsid w:val="1B6D235C"/>
    <w:rsid w:val="1B701236"/>
    <w:rsid w:val="1B725558"/>
    <w:rsid w:val="1B79633D"/>
    <w:rsid w:val="1B7E7CEF"/>
    <w:rsid w:val="1B7F5901"/>
    <w:rsid w:val="1B820C3E"/>
    <w:rsid w:val="1B8361FE"/>
    <w:rsid w:val="1B862808"/>
    <w:rsid w:val="1B8712E4"/>
    <w:rsid w:val="1B8750EB"/>
    <w:rsid w:val="1B8912E9"/>
    <w:rsid w:val="1B8935DD"/>
    <w:rsid w:val="1B894095"/>
    <w:rsid w:val="1B8C3638"/>
    <w:rsid w:val="1B8D0E40"/>
    <w:rsid w:val="1B8F3DB2"/>
    <w:rsid w:val="1B9211AC"/>
    <w:rsid w:val="1B925BF3"/>
    <w:rsid w:val="1B944F25"/>
    <w:rsid w:val="1B947889"/>
    <w:rsid w:val="1B950B19"/>
    <w:rsid w:val="1B96601C"/>
    <w:rsid w:val="1B972C67"/>
    <w:rsid w:val="1B980854"/>
    <w:rsid w:val="1B9A641D"/>
    <w:rsid w:val="1B9B1F63"/>
    <w:rsid w:val="1B9C2214"/>
    <w:rsid w:val="1B9D02B7"/>
    <w:rsid w:val="1B9F1240"/>
    <w:rsid w:val="1BA340BD"/>
    <w:rsid w:val="1BA44D22"/>
    <w:rsid w:val="1BA535D6"/>
    <w:rsid w:val="1BA614D5"/>
    <w:rsid w:val="1BA6708C"/>
    <w:rsid w:val="1BA830F2"/>
    <w:rsid w:val="1BAA6317"/>
    <w:rsid w:val="1BAC7807"/>
    <w:rsid w:val="1BB27320"/>
    <w:rsid w:val="1BB52A5F"/>
    <w:rsid w:val="1BB76E65"/>
    <w:rsid w:val="1BB80768"/>
    <w:rsid w:val="1BB90383"/>
    <w:rsid w:val="1BBB7F09"/>
    <w:rsid w:val="1BBD7F69"/>
    <w:rsid w:val="1BC055C2"/>
    <w:rsid w:val="1BC11A92"/>
    <w:rsid w:val="1BC46CDB"/>
    <w:rsid w:val="1BC752FA"/>
    <w:rsid w:val="1BCA1841"/>
    <w:rsid w:val="1BCD48DA"/>
    <w:rsid w:val="1BCD6794"/>
    <w:rsid w:val="1BCE2240"/>
    <w:rsid w:val="1BD4118C"/>
    <w:rsid w:val="1BD417C5"/>
    <w:rsid w:val="1BD82E6B"/>
    <w:rsid w:val="1BD94FE4"/>
    <w:rsid w:val="1BDB01F6"/>
    <w:rsid w:val="1BDB50E5"/>
    <w:rsid w:val="1BE13551"/>
    <w:rsid w:val="1BE13E9F"/>
    <w:rsid w:val="1BE357BB"/>
    <w:rsid w:val="1BE3748D"/>
    <w:rsid w:val="1BE62460"/>
    <w:rsid w:val="1BE91714"/>
    <w:rsid w:val="1BE93DBB"/>
    <w:rsid w:val="1BEA723A"/>
    <w:rsid w:val="1BEB44A4"/>
    <w:rsid w:val="1BEC4D61"/>
    <w:rsid w:val="1BED0AD9"/>
    <w:rsid w:val="1BEE4788"/>
    <w:rsid w:val="1BEF003B"/>
    <w:rsid w:val="1BF006AC"/>
    <w:rsid w:val="1BF01514"/>
    <w:rsid w:val="1BF01CAF"/>
    <w:rsid w:val="1BF4499F"/>
    <w:rsid w:val="1BF65702"/>
    <w:rsid w:val="1BF75B4C"/>
    <w:rsid w:val="1BF81957"/>
    <w:rsid w:val="1BFB1FA5"/>
    <w:rsid w:val="1BFC2ACA"/>
    <w:rsid w:val="1BFC4421"/>
    <w:rsid w:val="1BFD64E2"/>
    <w:rsid w:val="1BFE3BB2"/>
    <w:rsid w:val="1C015DDD"/>
    <w:rsid w:val="1C0545C6"/>
    <w:rsid w:val="1C057BD0"/>
    <w:rsid w:val="1C063B37"/>
    <w:rsid w:val="1C07327F"/>
    <w:rsid w:val="1C094748"/>
    <w:rsid w:val="1C0A0CD4"/>
    <w:rsid w:val="1C102AAC"/>
    <w:rsid w:val="1C122C96"/>
    <w:rsid w:val="1C131152"/>
    <w:rsid w:val="1C133BB8"/>
    <w:rsid w:val="1C146999"/>
    <w:rsid w:val="1C153764"/>
    <w:rsid w:val="1C172110"/>
    <w:rsid w:val="1C17357D"/>
    <w:rsid w:val="1C177798"/>
    <w:rsid w:val="1C1909A5"/>
    <w:rsid w:val="1C1A017C"/>
    <w:rsid w:val="1C1C2A1C"/>
    <w:rsid w:val="1C1D13BE"/>
    <w:rsid w:val="1C1D4B0A"/>
    <w:rsid w:val="1C1E39E9"/>
    <w:rsid w:val="1C204A0A"/>
    <w:rsid w:val="1C212E4E"/>
    <w:rsid w:val="1C227CE0"/>
    <w:rsid w:val="1C236114"/>
    <w:rsid w:val="1C280E27"/>
    <w:rsid w:val="1C2B37AB"/>
    <w:rsid w:val="1C2F2E9F"/>
    <w:rsid w:val="1C331B29"/>
    <w:rsid w:val="1C397E78"/>
    <w:rsid w:val="1C3A141B"/>
    <w:rsid w:val="1C3C409F"/>
    <w:rsid w:val="1C3D04FF"/>
    <w:rsid w:val="1C4024C1"/>
    <w:rsid w:val="1C407167"/>
    <w:rsid w:val="1C412886"/>
    <w:rsid w:val="1C416234"/>
    <w:rsid w:val="1C4306F9"/>
    <w:rsid w:val="1C44458A"/>
    <w:rsid w:val="1C486DD4"/>
    <w:rsid w:val="1C494731"/>
    <w:rsid w:val="1C4A110E"/>
    <w:rsid w:val="1C4D1631"/>
    <w:rsid w:val="1C4D2A19"/>
    <w:rsid w:val="1C4F3541"/>
    <w:rsid w:val="1C514924"/>
    <w:rsid w:val="1C527F1C"/>
    <w:rsid w:val="1C571434"/>
    <w:rsid w:val="1C5C1330"/>
    <w:rsid w:val="1C602D04"/>
    <w:rsid w:val="1C6074FD"/>
    <w:rsid w:val="1C643657"/>
    <w:rsid w:val="1C67047A"/>
    <w:rsid w:val="1C6A10E7"/>
    <w:rsid w:val="1C6E39C8"/>
    <w:rsid w:val="1C6F168E"/>
    <w:rsid w:val="1C705992"/>
    <w:rsid w:val="1C715266"/>
    <w:rsid w:val="1C74124B"/>
    <w:rsid w:val="1C774B4D"/>
    <w:rsid w:val="1C781D10"/>
    <w:rsid w:val="1C782B5A"/>
    <w:rsid w:val="1C794468"/>
    <w:rsid w:val="1C7B3B21"/>
    <w:rsid w:val="1C7D3C0B"/>
    <w:rsid w:val="1C8054A9"/>
    <w:rsid w:val="1C826CD1"/>
    <w:rsid w:val="1C8366A1"/>
    <w:rsid w:val="1C8431EB"/>
    <w:rsid w:val="1C851763"/>
    <w:rsid w:val="1C865698"/>
    <w:rsid w:val="1C9061AF"/>
    <w:rsid w:val="1C9729AD"/>
    <w:rsid w:val="1C9A15BB"/>
    <w:rsid w:val="1C9A69B1"/>
    <w:rsid w:val="1C9C5E7A"/>
    <w:rsid w:val="1C9D1DA8"/>
    <w:rsid w:val="1CA02990"/>
    <w:rsid w:val="1CA06CCF"/>
    <w:rsid w:val="1CA44CB5"/>
    <w:rsid w:val="1CA56DAA"/>
    <w:rsid w:val="1CA9499B"/>
    <w:rsid w:val="1CAA36DC"/>
    <w:rsid w:val="1CAA6DFC"/>
    <w:rsid w:val="1CAC1344"/>
    <w:rsid w:val="1CAC3535"/>
    <w:rsid w:val="1CAD4096"/>
    <w:rsid w:val="1CB235ED"/>
    <w:rsid w:val="1CB2375E"/>
    <w:rsid w:val="1CB31004"/>
    <w:rsid w:val="1CB40CE1"/>
    <w:rsid w:val="1CB47E5B"/>
    <w:rsid w:val="1CB57848"/>
    <w:rsid w:val="1CB74380"/>
    <w:rsid w:val="1CBA776E"/>
    <w:rsid w:val="1CBD2AE7"/>
    <w:rsid w:val="1CBE5F14"/>
    <w:rsid w:val="1CBF4223"/>
    <w:rsid w:val="1CC25573"/>
    <w:rsid w:val="1CC61437"/>
    <w:rsid w:val="1CCC1662"/>
    <w:rsid w:val="1CCC6CF6"/>
    <w:rsid w:val="1CCD17A6"/>
    <w:rsid w:val="1CD13F56"/>
    <w:rsid w:val="1CD3743F"/>
    <w:rsid w:val="1CD726A1"/>
    <w:rsid w:val="1CD777BF"/>
    <w:rsid w:val="1CDB1AA2"/>
    <w:rsid w:val="1CDB6B83"/>
    <w:rsid w:val="1CDF55C6"/>
    <w:rsid w:val="1CDF74BF"/>
    <w:rsid w:val="1CE22936"/>
    <w:rsid w:val="1CE4166A"/>
    <w:rsid w:val="1CE5706A"/>
    <w:rsid w:val="1CE732B2"/>
    <w:rsid w:val="1CE84E07"/>
    <w:rsid w:val="1CEC0D90"/>
    <w:rsid w:val="1CF170CD"/>
    <w:rsid w:val="1CF20EFD"/>
    <w:rsid w:val="1CF2784D"/>
    <w:rsid w:val="1CF36FCE"/>
    <w:rsid w:val="1CF57C45"/>
    <w:rsid w:val="1CFB4F2B"/>
    <w:rsid w:val="1CFE024D"/>
    <w:rsid w:val="1CFE67BD"/>
    <w:rsid w:val="1D034876"/>
    <w:rsid w:val="1D063C00"/>
    <w:rsid w:val="1D0B1216"/>
    <w:rsid w:val="1D141738"/>
    <w:rsid w:val="1D152095"/>
    <w:rsid w:val="1D167BBB"/>
    <w:rsid w:val="1D17674A"/>
    <w:rsid w:val="1D1A521A"/>
    <w:rsid w:val="1D1B70AD"/>
    <w:rsid w:val="1D1C3EDC"/>
    <w:rsid w:val="1D1F5739"/>
    <w:rsid w:val="1D227A5A"/>
    <w:rsid w:val="1D230C56"/>
    <w:rsid w:val="1D262006"/>
    <w:rsid w:val="1D263149"/>
    <w:rsid w:val="1D273DD3"/>
    <w:rsid w:val="1D2B4EA0"/>
    <w:rsid w:val="1D3209F1"/>
    <w:rsid w:val="1D3249F5"/>
    <w:rsid w:val="1D350989"/>
    <w:rsid w:val="1D392227"/>
    <w:rsid w:val="1D3A1AFC"/>
    <w:rsid w:val="1D3B61BF"/>
    <w:rsid w:val="1D3C288E"/>
    <w:rsid w:val="1D3C303A"/>
    <w:rsid w:val="1D3E204D"/>
    <w:rsid w:val="1D3F00E2"/>
    <w:rsid w:val="1D3F6829"/>
    <w:rsid w:val="1D4011F6"/>
    <w:rsid w:val="1D403B90"/>
    <w:rsid w:val="1D422F73"/>
    <w:rsid w:val="1D437B75"/>
    <w:rsid w:val="1D442776"/>
    <w:rsid w:val="1D463932"/>
    <w:rsid w:val="1D471D36"/>
    <w:rsid w:val="1D474699"/>
    <w:rsid w:val="1D482CB3"/>
    <w:rsid w:val="1D484763"/>
    <w:rsid w:val="1D48605F"/>
    <w:rsid w:val="1D496C0E"/>
    <w:rsid w:val="1D4B3D09"/>
    <w:rsid w:val="1D4C1204"/>
    <w:rsid w:val="1D4D694D"/>
    <w:rsid w:val="1D4F36F4"/>
    <w:rsid w:val="1D580AD6"/>
    <w:rsid w:val="1D5A0B44"/>
    <w:rsid w:val="1D627F6F"/>
    <w:rsid w:val="1D6331C9"/>
    <w:rsid w:val="1D655DED"/>
    <w:rsid w:val="1D683C87"/>
    <w:rsid w:val="1D6E6703"/>
    <w:rsid w:val="1D6F278B"/>
    <w:rsid w:val="1D723CF2"/>
    <w:rsid w:val="1D731AF3"/>
    <w:rsid w:val="1D7768AC"/>
    <w:rsid w:val="1D785010"/>
    <w:rsid w:val="1D787F6E"/>
    <w:rsid w:val="1D7965A9"/>
    <w:rsid w:val="1D7C4036"/>
    <w:rsid w:val="1D800FCF"/>
    <w:rsid w:val="1D82465E"/>
    <w:rsid w:val="1D85546D"/>
    <w:rsid w:val="1D876420"/>
    <w:rsid w:val="1D881C92"/>
    <w:rsid w:val="1D893C73"/>
    <w:rsid w:val="1D8A4C70"/>
    <w:rsid w:val="1D8A66D6"/>
    <w:rsid w:val="1D8C0477"/>
    <w:rsid w:val="1D8D4321"/>
    <w:rsid w:val="1D9408C8"/>
    <w:rsid w:val="1D94148B"/>
    <w:rsid w:val="1D9B6A3E"/>
    <w:rsid w:val="1D9F180B"/>
    <w:rsid w:val="1D9F5E03"/>
    <w:rsid w:val="1DA07E03"/>
    <w:rsid w:val="1DA11B7B"/>
    <w:rsid w:val="1DA64DC4"/>
    <w:rsid w:val="1DA90A2F"/>
    <w:rsid w:val="1DA96A73"/>
    <w:rsid w:val="1DAA7BC9"/>
    <w:rsid w:val="1DAB3B0C"/>
    <w:rsid w:val="1DAB47A7"/>
    <w:rsid w:val="1DAD0520"/>
    <w:rsid w:val="1DAD6A14"/>
    <w:rsid w:val="1DAF3E7A"/>
    <w:rsid w:val="1DB03956"/>
    <w:rsid w:val="1DB14DA3"/>
    <w:rsid w:val="1DB765DA"/>
    <w:rsid w:val="1DB878A9"/>
    <w:rsid w:val="1DBB2FAA"/>
    <w:rsid w:val="1DBB3284"/>
    <w:rsid w:val="1DBB58C2"/>
    <w:rsid w:val="1DBD3FB2"/>
    <w:rsid w:val="1DBD5EAF"/>
    <w:rsid w:val="1DC1221D"/>
    <w:rsid w:val="1DC14E71"/>
    <w:rsid w:val="1DC17DF9"/>
    <w:rsid w:val="1DC73C47"/>
    <w:rsid w:val="1DC74B36"/>
    <w:rsid w:val="1DC773AA"/>
    <w:rsid w:val="1DD35725"/>
    <w:rsid w:val="1DDA3A26"/>
    <w:rsid w:val="1DDD15F4"/>
    <w:rsid w:val="1DDD6F5E"/>
    <w:rsid w:val="1DDE74FA"/>
    <w:rsid w:val="1DE5733E"/>
    <w:rsid w:val="1DE7378C"/>
    <w:rsid w:val="1DE873AB"/>
    <w:rsid w:val="1DEC52A2"/>
    <w:rsid w:val="1DEF3239"/>
    <w:rsid w:val="1DEF63EC"/>
    <w:rsid w:val="1DF04AA7"/>
    <w:rsid w:val="1DF55124"/>
    <w:rsid w:val="1DF8202C"/>
    <w:rsid w:val="1DF919B7"/>
    <w:rsid w:val="1DFA3A2B"/>
    <w:rsid w:val="1DFB74DD"/>
    <w:rsid w:val="1DFD166F"/>
    <w:rsid w:val="1DFE6553"/>
    <w:rsid w:val="1E00075A"/>
    <w:rsid w:val="1E004AF3"/>
    <w:rsid w:val="1E024256"/>
    <w:rsid w:val="1E0351E1"/>
    <w:rsid w:val="1E06731A"/>
    <w:rsid w:val="1E0755B9"/>
    <w:rsid w:val="1E0A238E"/>
    <w:rsid w:val="1E0E158B"/>
    <w:rsid w:val="1E162571"/>
    <w:rsid w:val="1E176F17"/>
    <w:rsid w:val="1E193F79"/>
    <w:rsid w:val="1E194305"/>
    <w:rsid w:val="1E1A6BB8"/>
    <w:rsid w:val="1E1D3463"/>
    <w:rsid w:val="1E1D38F7"/>
    <w:rsid w:val="1E1D74AB"/>
    <w:rsid w:val="1E1E766F"/>
    <w:rsid w:val="1E2005CB"/>
    <w:rsid w:val="1E206F43"/>
    <w:rsid w:val="1E234C86"/>
    <w:rsid w:val="1E2651BA"/>
    <w:rsid w:val="1E2A470A"/>
    <w:rsid w:val="1E2C3B3A"/>
    <w:rsid w:val="1E2F388C"/>
    <w:rsid w:val="1E2F63E8"/>
    <w:rsid w:val="1E303E1A"/>
    <w:rsid w:val="1E304BBD"/>
    <w:rsid w:val="1E306B3C"/>
    <w:rsid w:val="1E324B94"/>
    <w:rsid w:val="1E326AF6"/>
    <w:rsid w:val="1E351D48"/>
    <w:rsid w:val="1E3649B9"/>
    <w:rsid w:val="1E386039"/>
    <w:rsid w:val="1E3930E2"/>
    <w:rsid w:val="1E3C1BAC"/>
    <w:rsid w:val="1E4040E6"/>
    <w:rsid w:val="1E4220A2"/>
    <w:rsid w:val="1E451F2A"/>
    <w:rsid w:val="1E464B46"/>
    <w:rsid w:val="1E470974"/>
    <w:rsid w:val="1E491E3B"/>
    <w:rsid w:val="1E4946EC"/>
    <w:rsid w:val="1E4A2212"/>
    <w:rsid w:val="1E4D0963"/>
    <w:rsid w:val="1E520ECE"/>
    <w:rsid w:val="1E52222E"/>
    <w:rsid w:val="1E5B1EC9"/>
    <w:rsid w:val="1E5D5C64"/>
    <w:rsid w:val="1E5F20F8"/>
    <w:rsid w:val="1E674B67"/>
    <w:rsid w:val="1E6D2084"/>
    <w:rsid w:val="1E6F2465"/>
    <w:rsid w:val="1E74728F"/>
    <w:rsid w:val="1E763270"/>
    <w:rsid w:val="1E763D85"/>
    <w:rsid w:val="1E764DB5"/>
    <w:rsid w:val="1E770304"/>
    <w:rsid w:val="1E7B5B0D"/>
    <w:rsid w:val="1E7C15A7"/>
    <w:rsid w:val="1E7F7334"/>
    <w:rsid w:val="1E802CC4"/>
    <w:rsid w:val="1E857D1B"/>
    <w:rsid w:val="1E870D71"/>
    <w:rsid w:val="1E8934FB"/>
    <w:rsid w:val="1E895857"/>
    <w:rsid w:val="1E8A13DA"/>
    <w:rsid w:val="1E8A315C"/>
    <w:rsid w:val="1E8A392F"/>
    <w:rsid w:val="1E8B3659"/>
    <w:rsid w:val="1E8F514E"/>
    <w:rsid w:val="1E91165C"/>
    <w:rsid w:val="1E9267BA"/>
    <w:rsid w:val="1E9A7796"/>
    <w:rsid w:val="1E9B481C"/>
    <w:rsid w:val="1E9D4DC5"/>
    <w:rsid w:val="1EA0614E"/>
    <w:rsid w:val="1EA062D6"/>
    <w:rsid w:val="1EA2204E"/>
    <w:rsid w:val="1EA85075"/>
    <w:rsid w:val="1EAB273C"/>
    <w:rsid w:val="1EAE454F"/>
    <w:rsid w:val="1EAE7F17"/>
    <w:rsid w:val="1EB21D5E"/>
    <w:rsid w:val="1EB3600A"/>
    <w:rsid w:val="1EBA6FEB"/>
    <w:rsid w:val="1EBE0DB3"/>
    <w:rsid w:val="1EBF39F2"/>
    <w:rsid w:val="1EC11D91"/>
    <w:rsid w:val="1EC24D69"/>
    <w:rsid w:val="1EC42342"/>
    <w:rsid w:val="1EC43C78"/>
    <w:rsid w:val="1EC87E37"/>
    <w:rsid w:val="1ECE60C9"/>
    <w:rsid w:val="1ECF45E7"/>
    <w:rsid w:val="1ED0652B"/>
    <w:rsid w:val="1ED36A84"/>
    <w:rsid w:val="1ED46EFB"/>
    <w:rsid w:val="1ED70ED3"/>
    <w:rsid w:val="1ED81CC9"/>
    <w:rsid w:val="1ED846E5"/>
    <w:rsid w:val="1ED85A70"/>
    <w:rsid w:val="1ED86FC5"/>
    <w:rsid w:val="1EDA2704"/>
    <w:rsid w:val="1EDA31E5"/>
    <w:rsid w:val="1EDA5344"/>
    <w:rsid w:val="1EDE25B8"/>
    <w:rsid w:val="1EDF44F4"/>
    <w:rsid w:val="1EE116A5"/>
    <w:rsid w:val="1EE1745A"/>
    <w:rsid w:val="1EE326A0"/>
    <w:rsid w:val="1EE47D48"/>
    <w:rsid w:val="1EE47D85"/>
    <w:rsid w:val="1EE53714"/>
    <w:rsid w:val="1EE85F68"/>
    <w:rsid w:val="1EEA2BD2"/>
    <w:rsid w:val="1EEF11DE"/>
    <w:rsid w:val="1EEF2D0E"/>
    <w:rsid w:val="1EEF5B93"/>
    <w:rsid w:val="1EF16EA9"/>
    <w:rsid w:val="1EF22453"/>
    <w:rsid w:val="1EF51EA7"/>
    <w:rsid w:val="1EF81C6E"/>
    <w:rsid w:val="1EF93F5C"/>
    <w:rsid w:val="1EFB52BB"/>
    <w:rsid w:val="1EFE1EFF"/>
    <w:rsid w:val="1EFE5DEC"/>
    <w:rsid w:val="1F006680"/>
    <w:rsid w:val="1F0120FE"/>
    <w:rsid w:val="1F015C3F"/>
    <w:rsid w:val="1F037684"/>
    <w:rsid w:val="1F070703"/>
    <w:rsid w:val="1F077EEA"/>
    <w:rsid w:val="1F08418F"/>
    <w:rsid w:val="1F0923A7"/>
    <w:rsid w:val="1F0A2C44"/>
    <w:rsid w:val="1F13747B"/>
    <w:rsid w:val="1F15212B"/>
    <w:rsid w:val="1F152AB5"/>
    <w:rsid w:val="1F1559C4"/>
    <w:rsid w:val="1F16544A"/>
    <w:rsid w:val="1F170346"/>
    <w:rsid w:val="1F185E6D"/>
    <w:rsid w:val="1F234C78"/>
    <w:rsid w:val="1F255338"/>
    <w:rsid w:val="1F271EF0"/>
    <w:rsid w:val="1F2778F0"/>
    <w:rsid w:val="1F282554"/>
    <w:rsid w:val="1F2908B7"/>
    <w:rsid w:val="1F2A3CE5"/>
    <w:rsid w:val="1F2B3DF2"/>
    <w:rsid w:val="1F2D2D63"/>
    <w:rsid w:val="1F2F1D3E"/>
    <w:rsid w:val="1F2F3B6D"/>
    <w:rsid w:val="1F303398"/>
    <w:rsid w:val="1F305AE3"/>
    <w:rsid w:val="1F336295"/>
    <w:rsid w:val="1F384DBE"/>
    <w:rsid w:val="1F3A0A9A"/>
    <w:rsid w:val="1F3B5220"/>
    <w:rsid w:val="1F3D0BBA"/>
    <w:rsid w:val="1F3D3B25"/>
    <w:rsid w:val="1F3E1D77"/>
    <w:rsid w:val="1F3F33F9"/>
    <w:rsid w:val="1F4433C9"/>
    <w:rsid w:val="1F4924CA"/>
    <w:rsid w:val="1F525BA3"/>
    <w:rsid w:val="1F5350F7"/>
    <w:rsid w:val="1F557F99"/>
    <w:rsid w:val="1F562DCC"/>
    <w:rsid w:val="1F574E6A"/>
    <w:rsid w:val="1F584E6E"/>
    <w:rsid w:val="1F586533"/>
    <w:rsid w:val="1F5C233E"/>
    <w:rsid w:val="1F61056F"/>
    <w:rsid w:val="1F6157D8"/>
    <w:rsid w:val="1F661D83"/>
    <w:rsid w:val="1F69532E"/>
    <w:rsid w:val="1F6A48E5"/>
    <w:rsid w:val="1F7237CF"/>
    <w:rsid w:val="1F7532BF"/>
    <w:rsid w:val="1F75506D"/>
    <w:rsid w:val="1F7650A0"/>
    <w:rsid w:val="1F7C1235"/>
    <w:rsid w:val="1F7E2174"/>
    <w:rsid w:val="1F7F5EEC"/>
    <w:rsid w:val="1F801D7B"/>
    <w:rsid w:val="1F837535"/>
    <w:rsid w:val="1F837E21"/>
    <w:rsid w:val="1F843502"/>
    <w:rsid w:val="1F87386D"/>
    <w:rsid w:val="1F887414"/>
    <w:rsid w:val="1F892385"/>
    <w:rsid w:val="1F8D685B"/>
    <w:rsid w:val="1F8F25D3"/>
    <w:rsid w:val="1F914E0B"/>
    <w:rsid w:val="1F9373AB"/>
    <w:rsid w:val="1F9574BD"/>
    <w:rsid w:val="1F96318E"/>
    <w:rsid w:val="1F97591B"/>
    <w:rsid w:val="1FA00771"/>
    <w:rsid w:val="1FA67C10"/>
    <w:rsid w:val="1FA72F7C"/>
    <w:rsid w:val="1FA747E7"/>
    <w:rsid w:val="1FA85BEF"/>
    <w:rsid w:val="1FAB31EB"/>
    <w:rsid w:val="1FAE0BA6"/>
    <w:rsid w:val="1FAF4A23"/>
    <w:rsid w:val="1FAF5AAF"/>
    <w:rsid w:val="1FB01308"/>
    <w:rsid w:val="1FB4058F"/>
    <w:rsid w:val="1FB65DB1"/>
    <w:rsid w:val="1FB72361"/>
    <w:rsid w:val="1FB931AC"/>
    <w:rsid w:val="1FB9486D"/>
    <w:rsid w:val="1FBC6192"/>
    <w:rsid w:val="1FBE21AB"/>
    <w:rsid w:val="1FC102B2"/>
    <w:rsid w:val="1FC379EF"/>
    <w:rsid w:val="1FC658C9"/>
    <w:rsid w:val="1FC9549C"/>
    <w:rsid w:val="1FCE10E0"/>
    <w:rsid w:val="1FD12469"/>
    <w:rsid w:val="1FD12F84"/>
    <w:rsid w:val="1FD413C8"/>
    <w:rsid w:val="1FD4687C"/>
    <w:rsid w:val="1FD4731A"/>
    <w:rsid w:val="1FD50168"/>
    <w:rsid w:val="1FD5121E"/>
    <w:rsid w:val="1FD73E14"/>
    <w:rsid w:val="1FD92C00"/>
    <w:rsid w:val="1FDC082E"/>
    <w:rsid w:val="1FDC6080"/>
    <w:rsid w:val="1FDD0EE9"/>
    <w:rsid w:val="1FDE3C16"/>
    <w:rsid w:val="1FE06867"/>
    <w:rsid w:val="1FE12669"/>
    <w:rsid w:val="1FE82887"/>
    <w:rsid w:val="1FEA5498"/>
    <w:rsid w:val="1FEB31EE"/>
    <w:rsid w:val="1FF228F1"/>
    <w:rsid w:val="1FF237E6"/>
    <w:rsid w:val="1FF6107E"/>
    <w:rsid w:val="1FF71F26"/>
    <w:rsid w:val="1FF737C9"/>
    <w:rsid w:val="1FF80441"/>
    <w:rsid w:val="1FFB7A72"/>
    <w:rsid w:val="1FFD6E47"/>
    <w:rsid w:val="1FFE42BF"/>
    <w:rsid w:val="20000DDB"/>
    <w:rsid w:val="20000F06"/>
    <w:rsid w:val="2002208F"/>
    <w:rsid w:val="20022151"/>
    <w:rsid w:val="20031A72"/>
    <w:rsid w:val="20037572"/>
    <w:rsid w:val="200603BB"/>
    <w:rsid w:val="200820C4"/>
    <w:rsid w:val="201033BB"/>
    <w:rsid w:val="20140EFD"/>
    <w:rsid w:val="20170A70"/>
    <w:rsid w:val="201B3E66"/>
    <w:rsid w:val="201B5C14"/>
    <w:rsid w:val="201C2543"/>
    <w:rsid w:val="201E357E"/>
    <w:rsid w:val="202130A0"/>
    <w:rsid w:val="20213D09"/>
    <w:rsid w:val="20216664"/>
    <w:rsid w:val="202418FF"/>
    <w:rsid w:val="202455B1"/>
    <w:rsid w:val="20247542"/>
    <w:rsid w:val="20251F31"/>
    <w:rsid w:val="202A22FB"/>
    <w:rsid w:val="202C56CB"/>
    <w:rsid w:val="20362A0E"/>
    <w:rsid w:val="20371426"/>
    <w:rsid w:val="203942EC"/>
    <w:rsid w:val="203D0777"/>
    <w:rsid w:val="204449C9"/>
    <w:rsid w:val="204578A9"/>
    <w:rsid w:val="204D30D3"/>
    <w:rsid w:val="204D5FEA"/>
    <w:rsid w:val="20510760"/>
    <w:rsid w:val="20513543"/>
    <w:rsid w:val="20533892"/>
    <w:rsid w:val="20565957"/>
    <w:rsid w:val="2058551B"/>
    <w:rsid w:val="20586E69"/>
    <w:rsid w:val="20595E0A"/>
    <w:rsid w:val="205B2307"/>
    <w:rsid w:val="205B2B91"/>
    <w:rsid w:val="205B4ECC"/>
    <w:rsid w:val="205C5CB9"/>
    <w:rsid w:val="20623843"/>
    <w:rsid w:val="2063345F"/>
    <w:rsid w:val="2064254B"/>
    <w:rsid w:val="20643567"/>
    <w:rsid w:val="20651DDE"/>
    <w:rsid w:val="206A094A"/>
    <w:rsid w:val="206C269B"/>
    <w:rsid w:val="206D21E8"/>
    <w:rsid w:val="206D3F96"/>
    <w:rsid w:val="206E55CD"/>
    <w:rsid w:val="206F6FBA"/>
    <w:rsid w:val="206F7D0E"/>
    <w:rsid w:val="2071352B"/>
    <w:rsid w:val="20713A86"/>
    <w:rsid w:val="20754B86"/>
    <w:rsid w:val="20763B17"/>
    <w:rsid w:val="20776C2F"/>
    <w:rsid w:val="20781A18"/>
    <w:rsid w:val="207B0F3F"/>
    <w:rsid w:val="207D438D"/>
    <w:rsid w:val="207E4700"/>
    <w:rsid w:val="207E55D9"/>
    <w:rsid w:val="207E67E8"/>
    <w:rsid w:val="207F371C"/>
    <w:rsid w:val="20801F1B"/>
    <w:rsid w:val="20820A01"/>
    <w:rsid w:val="208644E0"/>
    <w:rsid w:val="208732AA"/>
    <w:rsid w:val="20874DF8"/>
    <w:rsid w:val="208B3FB1"/>
    <w:rsid w:val="208C5023"/>
    <w:rsid w:val="208D4121"/>
    <w:rsid w:val="208E0802"/>
    <w:rsid w:val="20900842"/>
    <w:rsid w:val="209239FD"/>
    <w:rsid w:val="20937FEC"/>
    <w:rsid w:val="209C04DC"/>
    <w:rsid w:val="209F05DF"/>
    <w:rsid w:val="20A26336"/>
    <w:rsid w:val="20A35892"/>
    <w:rsid w:val="20A42DCD"/>
    <w:rsid w:val="20A667C9"/>
    <w:rsid w:val="20A7539D"/>
    <w:rsid w:val="20A817E3"/>
    <w:rsid w:val="20A91472"/>
    <w:rsid w:val="20AC4ABE"/>
    <w:rsid w:val="20AD2F02"/>
    <w:rsid w:val="20B0287F"/>
    <w:rsid w:val="20B17915"/>
    <w:rsid w:val="20B23FAC"/>
    <w:rsid w:val="20B35E4D"/>
    <w:rsid w:val="20BB2F53"/>
    <w:rsid w:val="20BE2B36"/>
    <w:rsid w:val="20C32670"/>
    <w:rsid w:val="20C50962"/>
    <w:rsid w:val="20C76015"/>
    <w:rsid w:val="20C938C2"/>
    <w:rsid w:val="20CC6F0F"/>
    <w:rsid w:val="20CF193B"/>
    <w:rsid w:val="20D17485"/>
    <w:rsid w:val="20D360A8"/>
    <w:rsid w:val="20D67D8D"/>
    <w:rsid w:val="20D8583C"/>
    <w:rsid w:val="20DB37ED"/>
    <w:rsid w:val="20DB53A4"/>
    <w:rsid w:val="20DB708F"/>
    <w:rsid w:val="20E57FD0"/>
    <w:rsid w:val="20E90413"/>
    <w:rsid w:val="20EA3839"/>
    <w:rsid w:val="20EE10E7"/>
    <w:rsid w:val="20EF1004"/>
    <w:rsid w:val="20F11F27"/>
    <w:rsid w:val="20F326ED"/>
    <w:rsid w:val="20FD15E9"/>
    <w:rsid w:val="20FD6639"/>
    <w:rsid w:val="20FF5810"/>
    <w:rsid w:val="21022930"/>
    <w:rsid w:val="2104140E"/>
    <w:rsid w:val="210C3350"/>
    <w:rsid w:val="210F2B99"/>
    <w:rsid w:val="21141DFC"/>
    <w:rsid w:val="21143EE5"/>
    <w:rsid w:val="21170A78"/>
    <w:rsid w:val="21201203"/>
    <w:rsid w:val="21204C6B"/>
    <w:rsid w:val="21254871"/>
    <w:rsid w:val="21273BFB"/>
    <w:rsid w:val="21296020"/>
    <w:rsid w:val="212B2892"/>
    <w:rsid w:val="212E5E1B"/>
    <w:rsid w:val="213056EF"/>
    <w:rsid w:val="21314302"/>
    <w:rsid w:val="21317897"/>
    <w:rsid w:val="21362376"/>
    <w:rsid w:val="21382627"/>
    <w:rsid w:val="21391B02"/>
    <w:rsid w:val="2139469D"/>
    <w:rsid w:val="213A05B7"/>
    <w:rsid w:val="213B4094"/>
    <w:rsid w:val="213D605E"/>
    <w:rsid w:val="213D630D"/>
    <w:rsid w:val="213E6E4F"/>
    <w:rsid w:val="213F4FBE"/>
    <w:rsid w:val="21401D6A"/>
    <w:rsid w:val="21411D55"/>
    <w:rsid w:val="21417A8B"/>
    <w:rsid w:val="214219D2"/>
    <w:rsid w:val="214329C6"/>
    <w:rsid w:val="21460A61"/>
    <w:rsid w:val="21464C87"/>
    <w:rsid w:val="214D44F3"/>
    <w:rsid w:val="214E1E67"/>
    <w:rsid w:val="214E731A"/>
    <w:rsid w:val="215073C7"/>
    <w:rsid w:val="2152245F"/>
    <w:rsid w:val="215429F7"/>
    <w:rsid w:val="215435BC"/>
    <w:rsid w:val="215873C0"/>
    <w:rsid w:val="215D01A8"/>
    <w:rsid w:val="215D2342"/>
    <w:rsid w:val="216058A9"/>
    <w:rsid w:val="216361B0"/>
    <w:rsid w:val="21645399"/>
    <w:rsid w:val="21652024"/>
    <w:rsid w:val="21653AF7"/>
    <w:rsid w:val="21667363"/>
    <w:rsid w:val="21682E85"/>
    <w:rsid w:val="21685182"/>
    <w:rsid w:val="216C058E"/>
    <w:rsid w:val="216C24A0"/>
    <w:rsid w:val="216C419A"/>
    <w:rsid w:val="216C7340"/>
    <w:rsid w:val="216D7294"/>
    <w:rsid w:val="21744E5B"/>
    <w:rsid w:val="21746DFE"/>
    <w:rsid w:val="21747C12"/>
    <w:rsid w:val="21747CD2"/>
    <w:rsid w:val="217B1883"/>
    <w:rsid w:val="217C70BA"/>
    <w:rsid w:val="217D192E"/>
    <w:rsid w:val="217D1AB9"/>
    <w:rsid w:val="217E01ED"/>
    <w:rsid w:val="218114B3"/>
    <w:rsid w:val="21845A3B"/>
    <w:rsid w:val="21893C46"/>
    <w:rsid w:val="218A380B"/>
    <w:rsid w:val="218B1008"/>
    <w:rsid w:val="218B6DCA"/>
    <w:rsid w:val="218C096E"/>
    <w:rsid w:val="218C523C"/>
    <w:rsid w:val="218E5044"/>
    <w:rsid w:val="2190618E"/>
    <w:rsid w:val="219273A1"/>
    <w:rsid w:val="21960BCE"/>
    <w:rsid w:val="219979D1"/>
    <w:rsid w:val="219D0ED9"/>
    <w:rsid w:val="219D788E"/>
    <w:rsid w:val="21A0436A"/>
    <w:rsid w:val="21A32365"/>
    <w:rsid w:val="21A32DBD"/>
    <w:rsid w:val="21A33D09"/>
    <w:rsid w:val="21A67C2A"/>
    <w:rsid w:val="21AC24D4"/>
    <w:rsid w:val="21AE3CE6"/>
    <w:rsid w:val="21AE6C81"/>
    <w:rsid w:val="21B37D60"/>
    <w:rsid w:val="21B4551C"/>
    <w:rsid w:val="21B61AE0"/>
    <w:rsid w:val="21BD0554"/>
    <w:rsid w:val="21BE4D12"/>
    <w:rsid w:val="21C1459A"/>
    <w:rsid w:val="21C30312"/>
    <w:rsid w:val="21C336CC"/>
    <w:rsid w:val="21C61BB0"/>
    <w:rsid w:val="21C84792"/>
    <w:rsid w:val="21CA5AAF"/>
    <w:rsid w:val="21CB27D8"/>
    <w:rsid w:val="21CC1760"/>
    <w:rsid w:val="21CE6CB6"/>
    <w:rsid w:val="21D02CD9"/>
    <w:rsid w:val="21D0469F"/>
    <w:rsid w:val="21D1100E"/>
    <w:rsid w:val="21D2505B"/>
    <w:rsid w:val="21D35CCC"/>
    <w:rsid w:val="21D40771"/>
    <w:rsid w:val="21D6509B"/>
    <w:rsid w:val="21D72954"/>
    <w:rsid w:val="21D845A1"/>
    <w:rsid w:val="21DA38AD"/>
    <w:rsid w:val="21DC7625"/>
    <w:rsid w:val="21DE339D"/>
    <w:rsid w:val="21DF082F"/>
    <w:rsid w:val="21E27A0C"/>
    <w:rsid w:val="21E3699C"/>
    <w:rsid w:val="21E762D3"/>
    <w:rsid w:val="21E77757"/>
    <w:rsid w:val="21E81799"/>
    <w:rsid w:val="21EA5975"/>
    <w:rsid w:val="21EE18DD"/>
    <w:rsid w:val="21EE5B19"/>
    <w:rsid w:val="21EF55AB"/>
    <w:rsid w:val="21F20858"/>
    <w:rsid w:val="21F4412B"/>
    <w:rsid w:val="21F514BD"/>
    <w:rsid w:val="21F57E73"/>
    <w:rsid w:val="21F66939"/>
    <w:rsid w:val="21FB3F4F"/>
    <w:rsid w:val="21FC7CC7"/>
    <w:rsid w:val="21FD0680"/>
    <w:rsid w:val="21FE49B4"/>
    <w:rsid w:val="21FE759C"/>
    <w:rsid w:val="21FF07C9"/>
    <w:rsid w:val="22000186"/>
    <w:rsid w:val="22010E3A"/>
    <w:rsid w:val="22012D67"/>
    <w:rsid w:val="22012E5B"/>
    <w:rsid w:val="22034638"/>
    <w:rsid w:val="22035845"/>
    <w:rsid w:val="2206325D"/>
    <w:rsid w:val="220B01DD"/>
    <w:rsid w:val="220D4952"/>
    <w:rsid w:val="220E5AF5"/>
    <w:rsid w:val="22123047"/>
    <w:rsid w:val="22133F31"/>
    <w:rsid w:val="22140B6D"/>
    <w:rsid w:val="22151110"/>
    <w:rsid w:val="221855F0"/>
    <w:rsid w:val="221947BB"/>
    <w:rsid w:val="221B761D"/>
    <w:rsid w:val="221F7512"/>
    <w:rsid w:val="2222398D"/>
    <w:rsid w:val="22251A47"/>
    <w:rsid w:val="222571DB"/>
    <w:rsid w:val="22317971"/>
    <w:rsid w:val="2233552B"/>
    <w:rsid w:val="22396826"/>
    <w:rsid w:val="223C1E72"/>
    <w:rsid w:val="22420EF6"/>
    <w:rsid w:val="22442AB1"/>
    <w:rsid w:val="22456F79"/>
    <w:rsid w:val="22462344"/>
    <w:rsid w:val="224756EB"/>
    <w:rsid w:val="22477195"/>
    <w:rsid w:val="224B449B"/>
    <w:rsid w:val="224C04FC"/>
    <w:rsid w:val="2251554A"/>
    <w:rsid w:val="22523B18"/>
    <w:rsid w:val="22557F82"/>
    <w:rsid w:val="22566178"/>
    <w:rsid w:val="22592A24"/>
    <w:rsid w:val="225C25D2"/>
    <w:rsid w:val="225D0766"/>
    <w:rsid w:val="225D2284"/>
    <w:rsid w:val="225D3ADB"/>
    <w:rsid w:val="225E2242"/>
    <w:rsid w:val="22602004"/>
    <w:rsid w:val="22652191"/>
    <w:rsid w:val="22662A93"/>
    <w:rsid w:val="22674A75"/>
    <w:rsid w:val="22687699"/>
    <w:rsid w:val="22693C2C"/>
    <w:rsid w:val="226B7B20"/>
    <w:rsid w:val="22702E2F"/>
    <w:rsid w:val="22720FE5"/>
    <w:rsid w:val="22723AE6"/>
    <w:rsid w:val="22736AB3"/>
    <w:rsid w:val="22767B10"/>
    <w:rsid w:val="227855A0"/>
    <w:rsid w:val="227A159E"/>
    <w:rsid w:val="227C69F8"/>
    <w:rsid w:val="227D2BB6"/>
    <w:rsid w:val="22803C2C"/>
    <w:rsid w:val="22841D97"/>
    <w:rsid w:val="22875168"/>
    <w:rsid w:val="228A4260"/>
    <w:rsid w:val="228B29C4"/>
    <w:rsid w:val="228B5CA0"/>
    <w:rsid w:val="228C4BA7"/>
    <w:rsid w:val="228C7564"/>
    <w:rsid w:val="228E4DC3"/>
    <w:rsid w:val="22940BFE"/>
    <w:rsid w:val="22942736"/>
    <w:rsid w:val="22952722"/>
    <w:rsid w:val="22976523"/>
    <w:rsid w:val="22984AE0"/>
    <w:rsid w:val="229A036F"/>
    <w:rsid w:val="22A04AF7"/>
    <w:rsid w:val="22A53EBB"/>
    <w:rsid w:val="22A9421C"/>
    <w:rsid w:val="22A94FF9"/>
    <w:rsid w:val="22AE3842"/>
    <w:rsid w:val="22AF2B82"/>
    <w:rsid w:val="22B25A7C"/>
    <w:rsid w:val="22B66127"/>
    <w:rsid w:val="22B861B4"/>
    <w:rsid w:val="22B934C3"/>
    <w:rsid w:val="22BC50DA"/>
    <w:rsid w:val="22BC5941"/>
    <w:rsid w:val="22C25BB1"/>
    <w:rsid w:val="22C5630B"/>
    <w:rsid w:val="22CB0D2D"/>
    <w:rsid w:val="22CC21EE"/>
    <w:rsid w:val="22CE51C0"/>
    <w:rsid w:val="22D402FC"/>
    <w:rsid w:val="22D7082A"/>
    <w:rsid w:val="22D709BA"/>
    <w:rsid w:val="22D7786E"/>
    <w:rsid w:val="22DB31B9"/>
    <w:rsid w:val="22E357BE"/>
    <w:rsid w:val="22E42C35"/>
    <w:rsid w:val="22E52653"/>
    <w:rsid w:val="22E55103"/>
    <w:rsid w:val="22E83DA8"/>
    <w:rsid w:val="22E86809"/>
    <w:rsid w:val="22EA1673"/>
    <w:rsid w:val="22EB25C6"/>
    <w:rsid w:val="22EF5136"/>
    <w:rsid w:val="22F313D7"/>
    <w:rsid w:val="22F369D5"/>
    <w:rsid w:val="22F5184C"/>
    <w:rsid w:val="22F535AC"/>
    <w:rsid w:val="22F62D27"/>
    <w:rsid w:val="22F84938"/>
    <w:rsid w:val="22F90C34"/>
    <w:rsid w:val="22FF35CB"/>
    <w:rsid w:val="23001F43"/>
    <w:rsid w:val="23015B0C"/>
    <w:rsid w:val="23041013"/>
    <w:rsid w:val="2305041F"/>
    <w:rsid w:val="23056708"/>
    <w:rsid w:val="230961F8"/>
    <w:rsid w:val="230B5085"/>
    <w:rsid w:val="230C7488"/>
    <w:rsid w:val="230D4E27"/>
    <w:rsid w:val="230E3033"/>
    <w:rsid w:val="23124001"/>
    <w:rsid w:val="2315505C"/>
    <w:rsid w:val="23162760"/>
    <w:rsid w:val="23184D42"/>
    <w:rsid w:val="2318643B"/>
    <w:rsid w:val="23196AFB"/>
    <w:rsid w:val="231A48FD"/>
    <w:rsid w:val="231A6657"/>
    <w:rsid w:val="231B5F2B"/>
    <w:rsid w:val="231D32D7"/>
    <w:rsid w:val="23212966"/>
    <w:rsid w:val="23213165"/>
    <w:rsid w:val="232272BA"/>
    <w:rsid w:val="23246721"/>
    <w:rsid w:val="23250F18"/>
    <w:rsid w:val="232550D1"/>
    <w:rsid w:val="232942BF"/>
    <w:rsid w:val="232A343F"/>
    <w:rsid w:val="232C3AD0"/>
    <w:rsid w:val="233C3170"/>
    <w:rsid w:val="233D2346"/>
    <w:rsid w:val="23405992"/>
    <w:rsid w:val="23420ACF"/>
    <w:rsid w:val="23455217"/>
    <w:rsid w:val="2349566B"/>
    <w:rsid w:val="234B6811"/>
    <w:rsid w:val="234D4C69"/>
    <w:rsid w:val="234E1C85"/>
    <w:rsid w:val="234F5BD5"/>
    <w:rsid w:val="235279CB"/>
    <w:rsid w:val="23541AB4"/>
    <w:rsid w:val="235558E1"/>
    <w:rsid w:val="23561C22"/>
    <w:rsid w:val="23586E0E"/>
    <w:rsid w:val="23587B72"/>
    <w:rsid w:val="235B7321"/>
    <w:rsid w:val="235C1E59"/>
    <w:rsid w:val="235C53B6"/>
    <w:rsid w:val="235E7495"/>
    <w:rsid w:val="23617FEA"/>
    <w:rsid w:val="2363243B"/>
    <w:rsid w:val="23655C30"/>
    <w:rsid w:val="23670114"/>
    <w:rsid w:val="236A7C99"/>
    <w:rsid w:val="236C6787"/>
    <w:rsid w:val="236F263D"/>
    <w:rsid w:val="23710718"/>
    <w:rsid w:val="237117E1"/>
    <w:rsid w:val="23726150"/>
    <w:rsid w:val="23761946"/>
    <w:rsid w:val="23765BA6"/>
    <w:rsid w:val="23766C17"/>
    <w:rsid w:val="23774CFF"/>
    <w:rsid w:val="23777D0F"/>
    <w:rsid w:val="237815D0"/>
    <w:rsid w:val="237842CE"/>
    <w:rsid w:val="237A0209"/>
    <w:rsid w:val="237A3E2A"/>
    <w:rsid w:val="237C2D19"/>
    <w:rsid w:val="237C2E6E"/>
    <w:rsid w:val="237C4C1C"/>
    <w:rsid w:val="237D14BD"/>
    <w:rsid w:val="237D2882"/>
    <w:rsid w:val="237F64BA"/>
    <w:rsid w:val="238250E2"/>
    <w:rsid w:val="238361DD"/>
    <w:rsid w:val="23882E2A"/>
    <w:rsid w:val="238D455D"/>
    <w:rsid w:val="238E0251"/>
    <w:rsid w:val="2390534A"/>
    <w:rsid w:val="23931006"/>
    <w:rsid w:val="23971A56"/>
    <w:rsid w:val="2398765E"/>
    <w:rsid w:val="239E1188"/>
    <w:rsid w:val="239F2D80"/>
    <w:rsid w:val="23A15848"/>
    <w:rsid w:val="23A3664D"/>
    <w:rsid w:val="23A71240"/>
    <w:rsid w:val="23B02B18"/>
    <w:rsid w:val="23B0607F"/>
    <w:rsid w:val="23B5012E"/>
    <w:rsid w:val="23B55694"/>
    <w:rsid w:val="23B56FFC"/>
    <w:rsid w:val="23B57EEF"/>
    <w:rsid w:val="23B66127"/>
    <w:rsid w:val="23BA4044"/>
    <w:rsid w:val="23BC3F39"/>
    <w:rsid w:val="23BF0FAD"/>
    <w:rsid w:val="23C351CB"/>
    <w:rsid w:val="23C56A5C"/>
    <w:rsid w:val="23C76AE4"/>
    <w:rsid w:val="23C860B3"/>
    <w:rsid w:val="23C97859"/>
    <w:rsid w:val="23CA58E6"/>
    <w:rsid w:val="23CB7D70"/>
    <w:rsid w:val="23CC34CF"/>
    <w:rsid w:val="23D15B35"/>
    <w:rsid w:val="23D66550"/>
    <w:rsid w:val="23D71FD9"/>
    <w:rsid w:val="23DF0338"/>
    <w:rsid w:val="23E17175"/>
    <w:rsid w:val="23E34C9B"/>
    <w:rsid w:val="23E46C65"/>
    <w:rsid w:val="23E6768B"/>
    <w:rsid w:val="23E81C99"/>
    <w:rsid w:val="23E84C01"/>
    <w:rsid w:val="23EB6706"/>
    <w:rsid w:val="23ED217F"/>
    <w:rsid w:val="23EE3F4C"/>
    <w:rsid w:val="23EE7F93"/>
    <w:rsid w:val="23F501AD"/>
    <w:rsid w:val="23F56A60"/>
    <w:rsid w:val="23F62538"/>
    <w:rsid w:val="23F76326"/>
    <w:rsid w:val="23F945E0"/>
    <w:rsid w:val="23FA3D93"/>
    <w:rsid w:val="23FC1891"/>
    <w:rsid w:val="23FD3849"/>
    <w:rsid w:val="23FD5792"/>
    <w:rsid w:val="23FF584D"/>
    <w:rsid w:val="24015121"/>
    <w:rsid w:val="240433DB"/>
    <w:rsid w:val="240B2444"/>
    <w:rsid w:val="240C442F"/>
    <w:rsid w:val="240D3AC6"/>
    <w:rsid w:val="240E425A"/>
    <w:rsid w:val="240E783E"/>
    <w:rsid w:val="24105E4A"/>
    <w:rsid w:val="24125580"/>
    <w:rsid w:val="24152694"/>
    <w:rsid w:val="241A573F"/>
    <w:rsid w:val="241E727C"/>
    <w:rsid w:val="242165E6"/>
    <w:rsid w:val="24216B5F"/>
    <w:rsid w:val="24241525"/>
    <w:rsid w:val="242565E0"/>
    <w:rsid w:val="24290B8E"/>
    <w:rsid w:val="24291A52"/>
    <w:rsid w:val="242A256F"/>
    <w:rsid w:val="242B219E"/>
    <w:rsid w:val="242D034E"/>
    <w:rsid w:val="242D14B2"/>
    <w:rsid w:val="2432177F"/>
    <w:rsid w:val="24341744"/>
    <w:rsid w:val="24396D32"/>
    <w:rsid w:val="243D4CEC"/>
    <w:rsid w:val="243F1958"/>
    <w:rsid w:val="24411A07"/>
    <w:rsid w:val="24467561"/>
    <w:rsid w:val="24477B59"/>
    <w:rsid w:val="2449243F"/>
    <w:rsid w:val="244A2F6C"/>
    <w:rsid w:val="24514236"/>
    <w:rsid w:val="2451445F"/>
    <w:rsid w:val="245176B5"/>
    <w:rsid w:val="24524AFA"/>
    <w:rsid w:val="24550BDC"/>
    <w:rsid w:val="24583324"/>
    <w:rsid w:val="245931AF"/>
    <w:rsid w:val="245B3B1E"/>
    <w:rsid w:val="245B7D8F"/>
    <w:rsid w:val="246102B6"/>
    <w:rsid w:val="24616379"/>
    <w:rsid w:val="246443A0"/>
    <w:rsid w:val="2468056A"/>
    <w:rsid w:val="24694429"/>
    <w:rsid w:val="246A0F18"/>
    <w:rsid w:val="246A4111"/>
    <w:rsid w:val="246B4111"/>
    <w:rsid w:val="246D27B7"/>
    <w:rsid w:val="246E0A94"/>
    <w:rsid w:val="246E26C4"/>
    <w:rsid w:val="2472513E"/>
    <w:rsid w:val="247353AE"/>
    <w:rsid w:val="24741D97"/>
    <w:rsid w:val="24776533"/>
    <w:rsid w:val="247B4ED4"/>
    <w:rsid w:val="247E2C16"/>
    <w:rsid w:val="247F01A8"/>
    <w:rsid w:val="247F2587"/>
    <w:rsid w:val="247F5028"/>
    <w:rsid w:val="24831685"/>
    <w:rsid w:val="248A052E"/>
    <w:rsid w:val="248A06FB"/>
    <w:rsid w:val="248A5875"/>
    <w:rsid w:val="248E744C"/>
    <w:rsid w:val="248F26B8"/>
    <w:rsid w:val="248F4E23"/>
    <w:rsid w:val="249006D9"/>
    <w:rsid w:val="249441E7"/>
    <w:rsid w:val="2494693B"/>
    <w:rsid w:val="24952DD8"/>
    <w:rsid w:val="24985836"/>
    <w:rsid w:val="24985FE0"/>
    <w:rsid w:val="24987A5C"/>
    <w:rsid w:val="249935AC"/>
    <w:rsid w:val="249C0AA5"/>
    <w:rsid w:val="249C1026"/>
    <w:rsid w:val="249E34DE"/>
    <w:rsid w:val="249F2F71"/>
    <w:rsid w:val="24A20135"/>
    <w:rsid w:val="24A203BA"/>
    <w:rsid w:val="24A27578"/>
    <w:rsid w:val="24A3267C"/>
    <w:rsid w:val="24A45D57"/>
    <w:rsid w:val="24A509A7"/>
    <w:rsid w:val="24AA1395"/>
    <w:rsid w:val="24AB78E2"/>
    <w:rsid w:val="24AD3659"/>
    <w:rsid w:val="24B108F5"/>
    <w:rsid w:val="24B30CA6"/>
    <w:rsid w:val="24B46637"/>
    <w:rsid w:val="24B71A93"/>
    <w:rsid w:val="24B74130"/>
    <w:rsid w:val="24B80378"/>
    <w:rsid w:val="24B864F2"/>
    <w:rsid w:val="24BB7034"/>
    <w:rsid w:val="24BC63BC"/>
    <w:rsid w:val="24C10D85"/>
    <w:rsid w:val="24C246DB"/>
    <w:rsid w:val="24C45DFA"/>
    <w:rsid w:val="24CA0E04"/>
    <w:rsid w:val="24CA7C09"/>
    <w:rsid w:val="24CC7990"/>
    <w:rsid w:val="24CE7D62"/>
    <w:rsid w:val="24CF6FCD"/>
    <w:rsid w:val="24D1148C"/>
    <w:rsid w:val="24D27F91"/>
    <w:rsid w:val="24D4544C"/>
    <w:rsid w:val="24D4735F"/>
    <w:rsid w:val="24D60C8C"/>
    <w:rsid w:val="24D80578"/>
    <w:rsid w:val="24DA38BC"/>
    <w:rsid w:val="24DE6E4E"/>
    <w:rsid w:val="24E20630"/>
    <w:rsid w:val="24E24F53"/>
    <w:rsid w:val="24E27435"/>
    <w:rsid w:val="24E32A79"/>
    <w:rsid w:val="24E82A17"/>
    <w:rsid w:val="24EA6F9B"/>
    <w:rsid w:val="24EB0589"/>
    <w:rsid w:val="24ED56A6"/>
    <w:rsid w:val="24EE7BB1"/>
    <w:rsid w:val="24F00753"/>
    <w:rsid w:val="24F15196"/>
    <w:rsid w:val="24F20F0E"/>
    <w:rsid w:val="24F33703"/>
    <w:rsid w:val="24F61EED"/>
    <w:rsid w:val="24F84776"/>
    <w:rsid w:val="24FD3A97"/>
    <w:rsid w:val="24FF1FAB"/>
    <w:rsid w:val="250158D4"/>
    <w:rsid w:val="25016147"/>
    <w:rsid w:val="25082F5B"/>
    <w:rsid w:val="250E08DA"/>
    <w:rsid w:val="25103BDA"/>
    <w:rsid w:val="251147F7"/>
    <w:rsid w:val="25133C75"/>
    <w:rsid w:val="25152DE5"/>
    <w:rsid w:val="25171502"/>
    <w:rsid w:val="251A0B90"/>
    <w:rsid w:val="251B0465"/>
    <w:rsid w:val="251E54AB"/>
    <w:rsid w:val="252059BC"/>
    <w:rsid w:val="2525697D"/>
    <w:rsid w:val="25262B8D"/>
    <w:rsid w:val="25295487"/>
    <w:rsid w:val="252955A4"/>
    <w:rsid w:val="252C08C4"/>
    <w:rsid w:val="252C4420"/>
    <w:rsid w:val="252C4D1D"/>
    <w:rsid w:val="252E0198"/>
    <w:rsid w:val="252E0905"/>
    <w:rsid w:val="252F3C81"/>
    <w:rsid w:val="25317C88"/>
    <w:rsid w:val="2533755C"/>
    <w:rsid w:val="25377425"/>
    <w:rsid w:val="25385F7F"/>
    <w:rsid w:val="253A33DC"/>
    <w:rsid w:val="253A4AA0"/>
    <w:rsid w:val="253E00C5"/>
    <w:rsid w:val="25473008"/>
    <w:rsid w:val="25487ACA"/>
    <w:rsid w:val="2549229E"/>
    <w:rsid w:val="254A2F7E"/>
    <w:rsid w:val="254E261C"/>
    <w:rsid w:val="254F6286"/>
    <w:rsid w:val="255532B1"/>
    <w:rsid w:val="255557C1"/>
    <w:rsid w:val="255615DA"/>
    <w:rsid w:val="2558385F"/>
    <w:rsid w:val="255A5E7A"/>
    <w:rsid w:val="255B2393"/>
    <w:rsid w:val="255B2F57"/>
    <w:rsid w:val="255D0F24"/>
    <w:rsid w:val="255D30C0"/>
    <w:rsid w:val="255D4C45"/>
    <w:rsid w:val="255D6CCF"/>
    <w:rsid w:val="2562197E"/>
    <w:rsid w:val="25627100"/>
    <w:rsid w:val="256363E3"/>
    <w:rsid w:val="2564310E"/>
    <w:rsid w:val="2565282D"/>
    <w:rsid w:val="25663E30"/>
    <w:rsid w:val="256A2678"/>
    <w:rsid w:val="256B799A"/>
    <w:rsid w:val="256C6F12"/>
    <w:rsid w:val="256D5866"/>
    <w:rsid w:val="256E0785"/>
    <w:rsid w:val="25710085"/>
    <w:rsid w:val="25710DD0"/>
    <w:rsid w:val="25727DF3"/>
    <w:rsid w:val="2579243F"/>
    <w:rsid w:val="2580476C"/>
    <w:rsid w:val="2582655E"/>
    <w:rsid w:val="25840AD3"/>
    <w:rsid w:val="25860EBB"/>
    <w:rsid w:val="258C78AD"/>
    <w:rsid w:val="258E1C65"/>
    <w:rsid w:val="259050D4"/>
    <w:rsid w:val="259117CD"/>
    <w:rsid w:val="2593449F"/>
    <w:rsid w:val="259775E8"/>
    <w:rsid w:val="259C5142"/>
    <w:rsid w:val="259D6A21"/>
    <w:rsid w:val="25A0096A"/>
    <w:rsid w:val="25A7104C"/>
    <w:rsid w:val="25AC0FD2"/>
    <w:rsid w:val="25B00CD9"/>
    <w:rsid w:val="25B44C62"/>
    <w:rsid w:val="25B47028"/>
    <w:rsid w:val="25B508B9"/>
    <w:rsid w:val="25B626E8"/>
    <w:rsid w:val="25B66016"/>
    <w:rsid w:val="25B969F0"/>
    <w:rsid w:val="25BA2C40"/>
    <w:rsid w:val="25BB16D8"/>
    <w:rsid w:val="25BE64F9"/>
    <w:rsid w:val="25BF34E6"/>
    <w:rsid w:val="25C045EB"/>
    <w:rsid w:val="25C4624D"/>
    <w:rsid w:val="25C60B9F"/>
    <w:rsid w:val="25C74198"/>
    <w:rsid w:val="25CB59E7"/>
    <w:rsid w:val="25CB745C"/>
    <w:rsid w:val="25CC175F"/>
    <w:rsid w:val="25CD0924"/>
    <w:rsid w:val="25CD5C03"/>
    <w:rsid w:val="25CE051A"/>
    <w:rsid w:val="25D0124F"/>
    <w:rsid w:val="25D13A93"/>
    <w:rsid w:val="25D31274"/>
    <w:rsid w:val="25D725DE"/>
    <w:rsid w:val="25D845A8"/>
    <w:rsid w:val="25D95518"/>
    <w:rsid w:val="25DC4098"/>
    <w:rsid w:val="25E168A9"/>
    <w:rsid w:val="25E169E5"/>
    <w:rsid w:val="25E241D1"/>
    <w:rsid w:val="25F018F1"/>
    <w:rsid w:val="25F34BB7"/>
    <w:rsid w:val="25F56F08"/>
    <w:rsid w:val="25F73ABD"/>
    <w:rsid w:val="25F749D8"/>
    <w:rsid w:val="25F9195A"/>
    <w:rsid w:val="25FA514D"/>
    <w:rsid w:val="25FD3B2D"/>
    <w:rsid w:val="25FD5DBC"/>
    <w:rsid w:val="260139BA"/>
    <w:rsid w:val="260222CD"/>
    <w:rsid w:val="260243FE"/>
    <w:rsid w:val="26064C71"/>
    <w:rsid w:val="2607711F"/>
    <w:rsid w:val="260D5155"/>
    <w:rsid w:val="260D5FFF"/>
    <w:rsid w:val="260E4A27"/>
    <w:rsid w:val="260E663C"/>
    <w:rsid w:val="260F1C41"/>
    <w:rsid w:val="261024C1"/>
    <w:rsid w:val="261226D7"/>
    <w:rsid w:val="26173DA0"/>
    <w:rsid w:val="26177FE1"/>
    <w:rsid w:val="26180246"/>
    <w:rsid w:val="26180431"/>
    <w:rsid w:val="261946E6"/>
    <w:rsid w:val="26197C29"/>
    <w:rsid w:val="261A696E"/>
    <w:rsid w:val="26227ED6"/>
    <w:rsid w:val="26233A75"/>
    <w:rsid w:val="2623657F"/>
    <w:rsid w:val="26263225"/>
    <w:rsid w:val="26265313"/>
    <w:rsid w:val="26281AAD"/>
    <w:rsid w:val="26281DE8"/>
    <w:rsid w:val="2629793C"/>
    <w:rsid w:val="262B0B7B"/>
    <w:rsid w:val="262C2597"/>
    <w:rsid w:val="262D2C0D"/>
    <w:rsid w:val="262E592E"/>
    <w:rsid w:val="262F3026"/>
    <w:rsid w:val="26306192"/>
    <w:rsid w:val="26327FF3"/>
    <w:rsid w:val="263623CC"/>
    <w:rsid w:val="26393298"/>
    <w:rsid w:val="263951B4"/>
    <w:rsid w:val="263C0F85"/>
    <w:rsid w:val="263E502F"/>
    <w:rsid w:val="26420E16"/>
    <w:rsid w:val="264A7253"/>
    <w:rsid w:val="264D5EE8"/>
    <w:rsid w:val="264E0756"/>
    <w:rsid w:val="264E07C7"/>
    <w:rsid w:val="264F7752"/>
    <w:rsid w:val="26501F79"/>
    <w:rsid w:val="265143A6"/>
    <w:rsid w:val="26523031"/>
    <w:rsid w:val="265359DC"/>
    <w:rsid w:val="26541551"/>
    <w:rsid w:val="26571970"/>
    <w:rsid w:val="265A1224"/>
    <w:rsid w:val="265B2B2F"/>
    <w:rsid w:val="265D4FF6"/>
    <w:rsid w:val="265D7AE3"/>
    <w:rsid w:val="265D7C98"/>
    <w:rsid w:val="265F1087"/>
    <w:rsid w:val="2665193C"/>
    <w:rsid w:val="2666570F"/>
    <w:rsid w:val="26666AA1"/>
    <w:rsid w:val="26680E99"/>
    <w:rsid w:val="26695200"/>
    <w:rsid w:val="2669625A"/>
    <w:rsid w:val="266B2122"/>
    <w:rsid w:val="266B5A77"/>
    <w:rsid w:val="266C58C4"/>
    <w:rsid w:val="266D097E"/>
    <w:rsid w:val="266D2696"/>
    <w:rsid w:val="26712BE6"/>
    <w:rsid w:val="26723AF9"/>
    <w:rsid w:val="26751DF6"/>
    <w:rsid w:val="26755FF1"/>
    <w:rsid w:val="267658A8"/>
    <w:rsid w:val="26775B6F"/>
    <w:rsid w:val="267A0E75"/>
    <w:rsid w:val="267A40A2"/>
    <w:rsid w:val="267C45E5"/>
    <w:rsid w:val="267C6969"/>
    <w:rsid w:val="267D2C65"/>
    <w:rsid w:val="267F7CE4"/>
    <w:rsid w:val="26802C75"/>
    <w:rsid w:val="268077B2"/>
    <w:rsid w:val="26844F06"/>
    <w:rsid w:val="2685028B"/>
    <w:rsid w:val="26864A8E"/>
    <w:rsid w:val="2688178D"/>
    <w:rsid w:val="2688684A"/>
    <w:rsid w:val="26893848"/>
    <w:rsid w:val="268A7E75"/>
    <w:rsid w:val="268C0918"/>
    <w:rsid w:val="26903986"/>
    <w:rsid w:val="269054CA"/>
    <w:rsid w:val="269114DD"/>
    <w:rsid w:val="26945269"/>
    <w:rsid w:val="26960320"/>
    <w:rsid w:val="26971D6D"/>
    <w:rsid w:val="26976D2A"/>
    <w:rsid w:val="26A00252"/>
    <w:rsid w:val="26A33B8F"/>
    <w:rsid w:val="26A7790E"/>
    <w:rsid w:val="26A82950"/>
    <w:rsid w:val="26AD11CA"/>
    <w:rsid w:val="26AD1590"/>
    <w:rsid w:val="26B105BF"/>
    <w:rsid w:val="26B11C14"/>
    <w:rsid w:val="26B264C1"/>
    <w:rsid w:val="26B4291F"/>
    <w:rsid w:val="26BA5CA1"/>
    <w:rsid w:val="26BB3CAD"/>
    <w:rsid w:val="26BE56F7"/>
    <w:rsid w:val="26C027BB"/>
    <w:rsid w:val="26C12774"/>
    <w:rsid w:val="26C71A5F"/>
    <w:rsid w:val="26C807AC"/>
    <w:rsid w:val="26C8191B"/>
    <w:rsid w:val="26CC19EC"/>
    <w:rsid w:val="26CF1507"/>
    <w:rsid w:val="26CF248E"/>
    <w:rsid w:val="26D15253"/>
    <w:rsid w:val="26D66D39"/>
    <w:rsid w:val="26D9072C"/>
    <w:rsid w:val="26DB2CD5"/>
    <w:rsid w:val="26DB7E87"/>
    <w:rsid w:val="26DB7EAB"/>
    <w:rsid w:val="26DC273B"/>
    <w:rsid w:val="26DD0FB4"/>
    <w:rsid w:val="26DE799C"/>
    <w:rsid w:val="26DF5759"/>
    <w:rsid w:val="26E256DE"/>
    <w:rsid w:val="26E34FB2"/>
    <w:rsid w:val="26E630B8"/>
    <w:rsid w:val="26E77C6F"/>
    <w:rsid w:val="26E86A6C"/>
    <w:rsid w:val="26ED4D85"/>
    <w:rsid w:val="26EE4083"/>
    <w:rsid w:val="26F626DD"/>
    <w:rsid w:val="26F62D3F"/>
    <w:rsid w:val="26F70A5D"/>
    <w:rsid w:val="26F93D2B"/>
    <w:rsid w:val="26FA1D43"/>
    <w:rsid w:val="26FA5BD1"/>
    <w:rsid w:val="26FB4128"/>
    <w:rsid w:val="26FC3442"/>
    <w:rsid w:val="26FD2242"/>
    <w:rsid w:val="26FE3381"/>
    <w:rsid w:val="26FF4F2D"/>
    <w:rsid w:val="27005ABB"/>
    <w:rsid w:val="270719F1"/>
    <w:rsid w:val="27090EBD"/>
    <w:rsid w:val="270947F2"/>
    <w:rsid w:val="270B78C1"/>
    <w:rsid w:val="270D0281"/>
    <w:rsid w:val="270F6F41"/>
    <w:rsid w:val="27123A8D"/>
    <w:rsid w:val="27127242"/>
    <w:rsid w:val="27133AE9"/>
    <w:rsid w:val="27167628"/>
    <w:rsid w:val="27181582"/>
    <w:rsid w:val="2719488F"/>
    <w:rsid w:val="27196C26"/>
    <w:rsid w:val="271C0B9F"/>
    <w:rsid w:val="271C3E44"/>
    <w:rsid w:val="271C4D23"/>
    <w:rsid w:val="271F7C0A"/>
    <w:rsid w:val="2725059B"/>
    <w:rsid w:val="27276DCD"/>
    <w:rsid w:val="272833A6"/>
    <w:rsid w:val="27286E69"/>
    <w:rsid w:val="272A2BE1"/>
    <w:rsid w:val="272B672E"/>
    <w:rsid w:val="272D44FD"/>
    <w:rsid w:val="272F06F0"/>
    <w:rsid w:val="272F3C34"/>
    <w:rsid w:val="27312A0E"/>
    <w:rsid w:val="27347378"/>
    <w:rsid w:val="27356642"/>
    <w:rsid w:val="27364F5B"/>
    <w:rsid w:val="273666C3"/>
    <w:rsid w:val="273743CB"/>
    <w:rsid w:val="27374F95"/>
    <w:rsid w:val="273815C4"/>
    <w:rsid w:val="273A2E8C"/>
    <w:rsid w:val="273B3134"/>
    <w:rsid w:val="273B7A2F"/>
    <w:rsid w:val="273D7C04"/>
    <w:rsid w:val="273E09AA"/>
    <w:rsid w:val="27427B68"/>
    <w:rsid w:val="27432869"/>
    <w:rsid w:val="27457A1B"/>
    <w:rsid w:val="27475541"/>
    <w:rsid w:val="274818BC"/>
    <w:rsid w:val="27493066"/>
    <w:rsid w:val="274B7E0A"/>
    <w:rsid w:val="274E717C"/>
    <w:rsid w:val="275400B8"/>
    <w:rsid w:val="27541A0C"/>
    <w:rsid w:val="27552837"/>
    <w:rsid w:val="27597207"/>
    <w:rsid w:val="275B0BAF"/>
    <w:rsid w:val="275B0FEC"/>
    <w:rsid w:val="275C7FED"/>
    <w:rsid w:val="275D2AAE"/>
    <w:rsid w:val="27601249"/>
    <w:rsid w:val="2768687B"/>
    <w:rsid w:val="27693CD2"/>
    <w:rsid w:val="27694651"/>
    <w:rsid w:val="276A4558"/>
    <w:rsid w:val="276B107F"/>
    <w:rsid w:val="276C4FA7"/>
    <w:rsid w:val="276F3490"/>
    <w:rsid w:val="27724C1C"/>
    <w:rsid w:val="277327DA"/>
    <w:rsid w:val="2776119A"/>
    <w:rsid w:val="277676C9"/>
    <w:rsid w:val="27787DF0"/>
    <w:rsid w:val="277A5E07"/>
    <w:rsid w:val="277B128D"/>
    <w:rsid w:val="277D281B"/>
    <w:rsid w:val="277D5407"/>
    <w:rsid w:val="277E1ACF"/>
    <w:rsid w:val="277F384A"/>
    <w:rsid w:val="27884249"/>
    <w:rsid w:val="278844D1"/>
    <w:rsid w:val="278A38B7"/>
    <w:rsid w:val="278C389C"/>
    <w:rsid w:val="27911FEE"/>
    <w:rsid w:val="27917EE9"/>
    <w:rsid w:val="27921E9E"/>
    <w:rsid w:val="2793730E"/>
    <w:rsid w:val="27A20C62"/>
    <w:rsid w:val="27A64343"/>
    <w:rsid w:val="27A74FDE"/>
    <w:rsid w:val="27A801DB"/>
    <w:rsid w:val="27A81321"/>
    <w:rsid w:val="27A81B2C"/>
    <w:rsid w:val="27AA6BFF"/>
    <w:rsid w:val="27AE638F"/>
    <w:rsid w:val="27B119D4"/>
    <w:rsid w:val="27B64469"/>
    <w:rsid w:val="27BC4DBE"/>
    <w:rsid w:val="27BD0685"/>
    <w:rsid w:val="27C004C4"/>
    <w:rsid w:val="27C02C0D"/>
    <w:rsid w:val="27C44DE4"/>
    <w:rsid w:val="27C54946"/>
    <w:rsid w:val="27C81B67"/>
    <w:rsid w:val="27C820A0"/>
    <w:rsid w:val="27CA3230"/>
    <w:rsid w:val="27CC5927"/>
    <w:rsid w:val="27CD0A84"/>
    <w:rsid w:val="27CE1EB9"/>
    <w:rsid w:val="27D10D9C"/>
    <w:rsid w:val="27D23E9D"/>
    <w:rsid w:val="27D326FE"/>
    <w:rsid w:val="27D33279"/>
    <w:rsid w:val="27D63185"/>
    <w:rsid w:val="27D66C0E"/>
    <w:rsid w:val="27D75317"/>
    <w:rsid w:val="27DC17E3"/>
    <w:rsid w:val="27DD2C55"/>
    <w:rsid w:val="27E04A66"/>
    <w:rsid w:val="27E2170E"/>
    <w:rsid w:val="27E4215C"/>
    <w:rsid w:val="27E62738"/>
    <w:rsid w:val="27E71CAB"/>
    <w:rsid w:val="27E7738F"/>
    <w:rsid w:val="27E92460"/>
    <w:rsid w:val="27E9484A"/>
    <w:rsid w:val="27EA512D"/>
    <w:rsid w:val="27EB2370"/>
    <w:rsid w:val="27EB72DA"/>
    <w:rsid w:val="27EC05D9"/>
    <w:rsid w:val="27EC1F89"/>
    <w:rsid w:val="27F1265F"/>
    <w:rsid w:val="27F35887"/>
    <w:rsid w:val="27F44D03"/>
    <w:rsid w:val="27F770F8"/>
    <w:rsid w:val="27FB7DFA"/>
    <w:rsid w:val="27FD20A3"/>
    <w:rsid w:val="27FD25AC"/>
    <w:rsid w:val="27FE418A"/>
    <w:rsid w:val="280256AF"/>
    <w:rsid w:val="2802699D"/>
    <w:rsid w:val="28040AF7"/>
    <w:rsid w:val="28043432"/>
    <w:rsid w:val="280553F1"/>
    <w:rsid w:val="28064E62"/>
    <w:rsid w:val="28072F22"/>
    <w:rsid w:val="28074CD0"/>
    <w:rsid w:val="28075090"/>
    <w:rsid w:val="28085013"/>
    <w:rsid w:val="2809201F"/>
    <w:rsid w:val="280A2107"/>
    <w:rsid w:val="280F3B90"/>
    <w:rsid w:val="281105C9"/>
    <w:rsid w:val="281318C7"/>
    <w:rsid w:val="281442D8"/>
    <w:rsid w:val="281573ED"/>
    <w:rsid w:val="28176FFE"/>
    <w:rsid w:val="28185254"/>
    <w:rsid w:val="281A1EA3"/>
    <w:rsid w:val="281B0805"/>
    <w:rsid w:val="281B1BEB"/>
    <w:rsid w:val="281D62A2"/>
    <w:rsid w:val="281E28B3"/>
    <w:rsid w:val="281E5594"/>
    <w:rsid w:val="281F201A"/>
    <w:rsid w:val="281F64BE"/>
    <w:rsid w:val="281F6A9F"/>
    <w:rsid w:val="28232CBE"/>
    <w:rsid w:val="28244107"/>
    <w:rsid w:val="282755BD"/>
    <w:rsid w:val="282B4CC4"/>
    <w:rsid w:val="282F21CC"/>
    <w:rsid w:val="28302EB8"/>
    <w:rsid w:val="283176C7"/>
    <w:rsid w:val="283A009A"/>
    <w:rsid w:val="283C4166"/>
    <w:rsid w:val="283F694E"/>
    <w:rsid w:val="28400C03"/>
    <w:rsid w:val="284101E2"/>
    <w:rsid w:val="28423586"/>
    <w:rsid w:val="284321AC"/>
    <w:rsid w:val="28463A4A"/>
    <w:rsid w:val="28485A15"/>
    <w:rsid w:val="284C26C7"/>
    <w:rsid w:val="284E28FF"/>
    <w:rsid w:val="28501A7D"/>
    <w:rsid w:val="28501CFE"/>
    <w:rsid w:val="28515330"/>
    <w:rsid w:val="28527F5C"/>
    <w:rsid w:val="28540595"/>
    <w:rsid w:val="285562D1"/>
    <w:rsid w:val="28563F3E"/>
    <w:rsid w:val="28590460"/>
    <w:rsid w:val="285B0DC7"/>
    <w:rsid w:val="285B1656"/>
    <w:rsid w:val="285B374E"/>
    <w:rsid w:val="285D4338"/>
    <w:rsid w:val="285E3199"/>
    <w:rsid w:val="2861607E"/>
    <w:rsid w:val="28661689"/>
    <w:rsid w:val="2868340E"/>
    <w:rsid w:val="2869714F"/>
    <w:rsid w:val="2870423D"/>
    <w:rsid w:val="287253D0"/>
    <w:rsid w:val="287848FA"/>
    <w:rsid w:val="287E2939"/>
    <w:rsid w:val="287E2C26"/>
    <w:rsid w:val="2884330E"/>
    <w:rsid w:val="28852626"/>
    <w:rsid w:val="28857F67"/>
    <w:rsid w:val="288602EB"/>
    <w:rsid w:val="2886653D"/>
    <w:rsid w:val="28892427"/>
    <w:rsid w:val="288A1B89"/>
    <w:rsid w:val="288E7BD7"/>
    <w:rsid w:val="288F223E"/>
    <w:rsid w:val="2890116A"/>
    <w:rsid w:val="28902D05"/>
    <w:rsid w:val="28911128"/>
    <w:rsid w:val="28926C90"/>
    <w:rsid w:val="289567F4"/>
    <w:rsid w:val="2899001E"/>
    <w:rsid w:val="289F315B"/>
    <w:rsid w:val="28AC053E"/>
    <w:rsid w:val="28AD0A89"/>
    <w:rsid w:val="28B33FE3"/>
    <w:rsid w:val="28B35469"/>
    <w:rsid w:val="28B46C06"/>
    <w:rsid w:val="28B52E28"/>
    <w:rsid w:val="28B83DD5"/>
    <w:rsid w:val="28B87E0F"/>
    <w:rsid w:val="28B92995"/>
    <w:rsid w:val="28B97DC4"/>
    <w:rsid w:val="28BC33C0"/>
    <w:rsid w:val="28BD781F"/>
    <w:rsid w:val="28BE7A85"/>
    <w:rsid w:val="28C3509B"/>
    <w:rsid w:val="28C370C6"/>
    <w:rsid w:val="28CB1816"/>
    <w:rsid w:val="28CB2571"/>
    <w:rsid w:val="28CB5B57"/>
    <w:rsid w:val="28CE6E9F"/>
    <w:rsid w:val="28D34889"/>
    <w:rsid w:val="28D43B73"/>
    <w:rsid w:val="28D662F5"/>
    <w:rsid w:val="28D728F5"/>
    <w:rsid w:val="28D75770"/>
    <w:rsid w:val="28DD22E9"/>
    <w:rsid w:val="28E4015D"/>
    <w:rsid w:val="28E50522"/>
    <w:rsid w:val="28E5450C"/>
    <w:rsid w:val="28E741E2"/>
    <w:rsid w:val="28E743EF"/>
    <w:rsid w:val="28EA087A"/>
    <w:rsid w:val="28EF191C"/>
    <w:rsid w:val="28F37760"/>
    <w:rsid w:val="28F70127"/>
    <w:rsid w:val="28F837DE"/>
    <w:rsid w:val="28FC5ACF"/>
    <w:rsid w:val="28FD6178"/>
    <w:rsid w:val="28FD62FC"/>
    <w:rsid w:val="28FE2577"/>
    <w:rsid w:val="29010B61"/>
    <w:rsid w:val="29084DD5"/>
    <w:rsid w:val="290A21D9"/>
    <w:rsid w:val="290B2380"/>
    <w:rsid w:val="290B59D1"/>
    <w:rsid w:val="290E6571"/>
    <w:rsid w:val="29101B96"/>
    <w:rsid w:val="29127F88"/>
    <w:rsid w:val="291350FD"/>
    <w:rsid w:val="2914513F"/>
    <w:rsid w:val="29171F21"/>
    <w:rsid w:val="29177195"/>
    <w:rsid w:val="29180C0B"/>
    <w:rsid w:val="291B0A29"/>
    <w:rsid w:val="29200C64"/>
    <w:rsid w:val="2920604A"/>
    <w:rsid w:val="29223E6C"/>
    <w:rsid w:val="2927387C"/>
    <w:rsid w:val="292906BA"/>
    <w:rsid w:val="292925EC"/>
    <w:rsid w:val="29296DC9"/>
    <w:rsid w:val="29297BB1"/>
    <w:rsid w:val="292B286B"/>
    <w:rsid w:val="292C7EE4"/>
    <w:rsid w:val="292F4E4C"/>
    <w:rsid w:val="29341E73"/>
    <w:rsid w:val="2934213B"/>
    <w:rsid w:val="29347001"/>
    <w:rsid w:val="29350183"/>
    <w:rsid w:val="29371997"/>
    <w:rsid w:val="29376610"/>
    <w:rsid w:val="29377C5B"/>
    <w:rsid w:val="293B10D5"/>
    <w:rsid w:val="293D72E8"/>
    <w:rsid w:val="293E3FB6"/>
    <w:rsid w:val="2942258F"/>
    <w:rsid w:val="29452F6A"/>
    <w:rsid w:val="29453924"/>
    <w:rsid w:val="29460CE5"/>
    <w:rsid w:val="29491A44"/>
    <w:rsid w:val="294E775A"/>
    <w:rsid w:val="294F2DD3"/>
    <w:rsid w:val="295977AD"/>
    <w:rsid w:val="295D0FEB"/>
    <w:rsid w:val="295F203A"/>
    <w:rsid w:val="29606D8E"/>
    <w:rsid w:val="296540C0"/>
    <w:rsid w:val="29657F00"/>
    <w:rsid w:val="296A5140"/>
    <w:rsid w:val="29704783"/>
    <w:rsid w:val="297332FE"/>
    <w:rsid w:val="297445E7"/>
    <w:rsid w:val="297713CF"/>
    <w:rsid w:val="29774A28"/>
    <w:rsid w:val="29786409"/>
    <w:rsid w:val="29790843"/>
    <w:rsid w:val="297A7E50"/>
    <w:rsid w:val="297B2A61"/>
    <w:rsid w:val="297D16EE"/>
    <w:rsid w:val="297E52B0"/>
    <w:rsid w:val="29804D3A"/>
    <w:rsid w:val="2982184D"/>
    <w:rsid w:val="298A5A48"/>
    <w:rsid w:val="298E38FB"/>
    <w:rsid w:val="29917495"/>
    <w:rsid w:val="29932995"/>
    <w:rsid w:val="29934A6D"/>
    <w:rsid w:val="29967030"/>
    <w:rsid w:val="29980C95"/>
    <w:rsid w:val="29980F8D"/>
    <w:rsid w:val="29981282"/>
    <w:rsid w:val="29986528"/>
    <w:rsid w:val="299B03E6"/>
    <w:rsid w:val="299B3774"/>
    <w:rsid w:val="299C349F"/>
    <w:rsid w:val="299C791F"/>
    <w:rsid w:val="299F78B6"/>
    <w:rsid w:val="29A2246D"/>
    <w:rsid w:val="29A46C7B"/>
    <w:rsid w:val="29A917FD"/>
    <w:rsid w:val="29A97526"/>
    <w:rsid w:val="29AD5FE6"/>
    <w:rsid w:val="29B057C3"/>
    <w:rsid w:val="29B115EE"/>
    <w:rsid w:val="29B160E5"/>
    <w:rsid w:val="29B17824"/>
    <w:rsid w:val="29B61157"/>
    <w:rsid w:val="29B669AE"/>
    <w:rsid w:val="29B94F9E"/>
    <w:rsid w:val="29BA64A0"/>
    <w:rsid w:val="29BD7D3C"/>
    <w:rsid w:val="29BE1E32"/>
    <w:rsid w:val="29C20DDD"/>
    <w:rsid w:val="29CD1CD2"/>
    <w:rsid w:val="29CE019B"/>
    <w:rsid w:val="29CE22A8"/>
    <w:rsid w:val="29CE48C9"/>
    <w:rsid w:val="29D20272"/>
    <w:rsid w:val="29D33809"/>
    <w:rsid w:val="29D42C5F"/>
    <w:rsid w:val="29D4471B"/>
    <w:rsid w:val="29D8229B"/>
    <w:rsid w:val="29DD218D"/>
    <w:rsid w:val="29E057CA"/>
    <w:rsid w:val="29E06316"/>
    <w:rsid w:val="29E3410F"/>
    <w:rsid w:val="29E4351B"/>
    <w:rsid w:val="29E45E6F"/>
    <w:rsid w:val="29E83348"/>
    <w:rsid w:val="29ED6F67"/>
    <w:rsid w:val="29EE081A"/>
    <w:rsid w:val="29EF0518"/>
    <w:rsid w:val="29F714A0"/>
    <w:rsid w:val="29F80916"/>
    <w:rsid w:val="29F85218"/>
    <w:rsid w:val="29FA0234"/>
    <w:rsid w:val="29FA3ECE"/>
    <w:rsid w:val="29FB2613"/>
    <w:rsid w:val="29FC7C78"/>
    <w:rsid w:val="29FE14F6"/>
    <w:rsid w:val="2A026E11"/>
    <w:rsid w:val="2A056ADA"/>
    <w:rsid w:val="2A100EEF"/>
    <w:rsid w:val="2A10761C"/>
    <w:rsid w:val="2A111562"/>
    <w:rsid w:val="2A13795C"/>
    <w:rsid w:val="2A1833B7"/>
    <w:rsid w:val="2A1931AE"/>
    <w:rsid w:val="2A1A7C10"/>
    <w:rsid w:val="2A1E658A"/>
    <w:rsid w:val="2A1F68E4"/>
    <w:rsid w:val="2A2075AD"/>
    <w:rsid w:val="2A2102CB"/>
    <w:rsid w:val="2A244EDE"/>
    <w:rsid w:val="2A255551"/>
    <w:rsid w:val="2A256F6E"/>
    <w:rsid w:val="2A257A6A"/>
    <w:rsid w:val="2A265A33"/>
    <w:rsid w:val="2A26624D"/>
    <w:rsid w:val="2A283D18"/>
    <w:rsid w:val="2A285398"/>
    <w:rsid w:val="2A291EC6"/>
    <w:rsid w:val="2A292A90"/>
    <w:rsid w:val="2A2B387A"/>
    <w:rsid w:val="2A314D35"/>
    <w:rsid w:val="2A333C7D"/>
    <w:rsid w:val="2A335601"/>
    <w:rsid w:val="2A35252D"/>
    <w:rsid w:val="2A380184"/>
    <w:rsid w:val="2A3A75DF"/>
    <w:rsid w:val="2A3C5105"/>
    <w:rsid w:val="2A3D2C2B"/>
    <w:rsid w:val="2A3D674E"/>
    <w:rsid w:val="2A3F0751"/>
    <w:rsid w:val="2A417637"/>
    <w:rsid w:val="2A422D29"/>
    <w:rsid w:val="2A4417C4"/>
    <w:rsid w:val="2A466D94"/>
    <w:rsid w:val="2A4915D0"/>
    <w:rsid w:val="2A4932C5"/>
    <w:rsid w:val="2A493A25"/>
    <w:rsid w:val="2A4B0C5D"/>
    <w:rsid w:val="2A4C529E"/>
    <w:rsid w:val="2A4E01C2"/>
    <w:rsid w:val="2A513D2E"/>
    <w:rsid w:val="2A53482E"/>
    <w:rsid w:val="2A5576D0"/>
    <w:rsid w:val="2A575258"/>
    <w:rsid w:val="2A5C399F"/>
    <w:rsid w:val="2A5D1820"/>
    <w:rsid w:val="2A5F0DF4"/>
    <w:rsid w:val="2A617A0D"/>
    <w:rsid w:val="2A627B24"/>
    <w:rsid w:val="2A671093"/>
    <w:rsid w:val="2A6B561E"/>
    <w:rsid w:val="2A6D7725"/>
    <w:rsid w:val="2A6F3D27"/>
    <w:rsid w:val="2A707011"/>
    <w:rsid w:val="2A707A61"/>
    <w:rsid w:val="2A741392"/>
    <w:rsid w:val="2A763032"/>
    <w:rsid w:val="2A7C3F34"/>
    <w:rsid w:val="2A7F2517"/>
    <w:rsid w:val="2A7F3D5A"/>
    <w:rsid w:val="2A813B25"/>
    <w:rsid w:val="2A845F59"/>
    <w:rsid w:val="2A8809B1"/>
    <w:rsid w:val="2A8940C2"/>
    <w:rsid w:val="2A8F792B"/>
    <w:rsid w:val="2A9501B6"/>
    <w:rsid w:val="2A953683"/>
    <w:rsid w:val="2A9876C3"/>
    <w:rsid w:val="2A9A722B"/>
    <w:rsid w:val="2A9B6A00"/>
    <w:rsid w:val="2A9D7217"/>
    <w:rsid w:val="2A9E6810"/>
    <w:rsid w:val="2A9F6739"/>
    <w:rsid w:val="2AA04397"/>
    <w:rsid w:val="2AA063A2"/>
    <w:rsid w:val="2AA07B6D"/>
    <w:rsid w:val="2AA1230A"/>
    <w:rsid w:val="2AA22F59"/>
    <w:rsid w:val="2AA43572"/>
    <w:rsid w:val="2AA95846"/>
    <w:rsid w:val="2AAA20CA"/>
    <w:rsid w:val="2AAE58D7"/>
    <w:rsid w:val="2AAE6DB2"/>
    <w:rsid w:val="2AB02D91"/>
    <w:rsid w:val="2AB32EED"/>
    <w:rsid w:val="2AB80F2D"/>
    <w:rsid w:val="2AB86B93"/>
    <w:rsid w:val="2AB92B7C"/>
    <w:rsid w:val="2ABC6F33"/>
    <w:rsid w:val="2ABD3BF7"/>
    <w:rsid w:val="2ABE0E38"/>
    <w:rsid w:val="2ABF1892"/>
    <w:rsid w:val="2ABF31EC"/>
    <w:rsid w:val="2ABF3E7D"/>
    <w:rsid w:val="2ABF400D"/>
    <w:rsid w:val="2AC067DD"/>
    <w:rsid w:val="2AC82E3D"/>
    <w:rsid w:val="2AD329BC"/>
    <w:rsid w:val="2AD3732E"/>
    <w:rsid w:val="2AD404BE"/>
    <w:rsid w:val="2AD417E1"/>
    <w:rsid w:val="2ADB2B70"/>
    <w:rsid w:val="2ADB586A"/>
    <w:rsid w:val="2ADE46CC"/>
    <w:rsid w:val="2ADE61BC"/>
    <w:rsid w:val="2AED4AB6"/>
    <w:rsid w:val="2AEE5F28"/>
    <w:rsid w:val="2AEF627D"/>
    <w:rsid w:val="2AF14437"/>
    <w:rsid w:val="2AF40D72"/>
    <w:rsid w:val="2AF47842"/>
    <w:rsid w:val="2AF84E44"/>
    <w:rsid w:val="2AFA0B1C"/>
    <w:rsid w:val="2AFA28CA"/>
    <w:rsid w:val="2AFB1B13"/>
    <w:rsid w:val="2AFC6642"/>
    <w:rsid w:val="2AFE060C"/>
    <w:rsid w:val="2B00115F"/>
    <w:rsid w:val="2B013C59"/>
    <w:rsid w:val="2B0219B0"/>
    <w:rsid w:val="2B033D0A"/>
    <w:rsid w:val="2B04422D"/>
    <w:rsid w:val="2B0508FF"/>
    <w:rsid w:val="2B056C8D"/>
    <w:rsid w:val="2B070E78"/>
    <w:rsid w:val="2B084FE7"/>
    <w:rsid w:val="2B093810"/>
    <w:rsid w:val="2B0B4AD7"/>
    <w:rsid w:val="2B0C019A"/>
    <w:rsid w:val="2B0C1960"/>
    <w:rsid w:val="2B0C4314"/>
    <w:rsid w:val="2B0E32E1"/>
    <w:rsid w:val="2B124290"/>
    <w:rsid w:val="2B141BDE"/>
    <w:rsid w:val="2B181AED"/>
    <w:rsid w:val="2B191962"/>
    <w:rsid w:val="2B1E1B19"/>
    <w:rsid w:val="2B1F6A39"/>
    <w:rsid w:val="2B200583"/>
    <w:rsid w:val="2B20072F"/>
    <w:rsid w:val="2B231E21"/>
    <w:rsid w:val="2B23716F"/>
    <w:rsid w:val="2B2D6464"/>
    <w:rsid w:val="2B2F07C6"/>
    <w:rsid w:val="2B31470F"/>
    <w:rsid w:val="2B322F8F"/>
    <w:rsid w:val="2B324995"/>
    <w:rsid w:val="2B331AC3"/>
    <w:rsid w:val="2B365F2E"/>
    <w:rsid w:val="2B3763D3"/>
    <w:rsid w:val="2B391645"/>
    <w:rsid w:val="2B3A7CF8"/>
    <w:rsid w:val="2B3E10DD"/>
    <w:rsid w:val="2B3E56B3"/>
    <w:rsid w:val="2B3E6C5B"/>
    <w:rsid w:val="2B3F7630"/>
    <w:rsid w:val="2B416668"/>
    <w:rsid w:val="2B437D29"/>
    <w:rsid w:val="2B465A77"/>
    <w:rsid w:val="2B466CC6"/>
    <w:rsid w:val="2B4753D4"/>
    <w:rsid w:val="2B495608"/>
    <w:rsid w:val="2B495BB0"/>
    <w:rsid w:val="2B4A0B2C"/>
    <w:rsid w:val="2B4D5BD1"/>
    <w:rsid w:val="2B4D5C9F"/>
    <w:rsid w:val="2B4F0E68"/>
    <w:rsid w:val="2B50000D"/>
    <w:rsid w:val="2B533411"/>
    <w:rsid w:val="2B5C21D3"/>
    <w:rsid w:val="2B5F4012"/>
    <w:rsid w:val="2B603075"/>
    <w:rsid w:val="2B62559A"/>
    <w:rsid w:val="2B6366C1"/>
    <w:rsid w:val="2B65267F"/>
    <w:rsid w:val="2B663666"/>
    <w:rsid w:val="2B685C9B"/>
    <w:rsid w:val="2B6A5CA2"/>
    <w:rsid w:val="2B6C1A1A"/>
    <w:rsid w:val="2B6C5867"/>
    <w:rsid w:val="2B6D7D75"/>
    <w:rsid w:val="2B700CB7"/>
    <w:rsid w:val="2B7232EA"/>
    <w:rsid w:val="2B732797"/>
    <w:rsid w:val="2B745BD0"/>
    <w:rsid w:val="2B75457F"/>
    <w:rsid w:val="2B754A14"/>
    <w:rsid w:val="2B756971"/>
    <w:rsid w:val="2B7A3965"/>
    <w:rsid w:val="2B7D11B8"/>
    <w:rsid w:val="2B7D3DF7"/>
    <w:rsid w:val="2B7D59D5"/>
    <w:rsid w:val="2B7E174D"/>
    <w:rsid w:val="2B7F2714"/>
    <w:rsid w:val="2B830B12"/>
    <w:rsid w:val="2B83339F"/>
    <w:rsid w:val="2B833FEA"/>
    <w:rsid w:val="2B844856"/>
    <w:rsid w:val="2B85093F"/>
    <w:rsid w:val="2B892A46"/>
    <w:rsid w:val="2B8B38A0"/>
    <w:rsid w:val="2B8F3480"/>
    <w:rsid w:val="2B8F745E"/>
    <w:rsid w:val="2B9147F7"/>
    <w:rsid w:val="2B9163ED"/>
    <w:rsid w:val="2B916D93"/>
    <w:rsid w:val="2B9327EE"/>
    <w:rsid w:val="2B9942DD"/>
    <w:rsid w:val="2B9B1DE5"/>
    <w:rsid w:val="2B9E4989"/>
    <w:rsid w:val="2BA05FDF"/>
    <w:rsid w:val="2BA12A31"/>
    <w:rsid w:val="2BA14078"/>
    <w:rsid w:val="2BA32F62"/>
    <w:rsid w:val="2BA47406"/>
    <w:rsid w:val="2BA533CE"/>
    <w:rsid w:val="2BA7608B"/>
    <w:rsid w:val="2BA871A2"/>
    <w:rsid w:val="2BAF7B59"/>
    <w:rsid w:val="2BB92FF5"/>
    <w:rsid w:val="2BB95E1D"/>
    <w:rsid w:val="2BBB006A"/>
    <w:rsid w:val="2BBB1DC6"/>
    <w:rsid w:val="2BBD4024"/>
    <w:rsid w:val="2BBD7ED6"/>
    <w:rsid w:val="2BBF5FEE"/>
    <w:rsid w:val="2BC42761"/>
    <w:rsid w:val="2BC65E71"/>
    <w:rsid w:val="2BC7137A"/>
    <w:rsid w:val="2BC933A7"/>
    <w:rsid w:val="2BC94A61"/>
    <w:rsid w:val="2BCC24B9"/>
    <w:rsid w:val="2BCC4267"/>
    <w:rsid w:val="2BCD289F"/>
    <w:rsid w:val="2BD17ACF"/>
    <w:rsid w:val="2BD414DD"/>
    <w:rsid w:val="2BD447C1"/>
    <w:rsid w:val="2BD73A70"/>
    <w:rsid w:val="2BD77B6D"/>
    <w:rsid w:val="2BDB2415"/>
    <w:rsid w:val="2BDD6474"/>
    <w:rsid w:val="2BE17790"/>
    <w:rsid w:val="2BE34B27"/>
    <w:rsid w:val="2BEC4909"/>
    <w:rsid w:val="2BEE29A9"/>
    <w:rsid w:val="2BF00243"/>
    <w:rsid w:val="2BF346CD"/>
    <w:rsid w:val="2BF509DE"/>
    <w:rsid w:val="2BF56664"/>
    <w:rsid w:val="2BFB4B4C"/>
    <w:rsid w:val="2BFB4F90"/>
    <w:rsid w:val="2BFC14F4"/>
    <w:rsid w:val="2BFC38E9"/>
    <w:rsid w:val="2BFD60CA"/>
    <w:rsid w:val="2BFF5619"/>
    <w:rsid w:val="2C0014A5"/>
    <w:rsid w:val="2C021134"/>
    <w:rsid w:val="2C030D3E"/>
    <w:rsid w:val="2C047EA4"/>
    <w:rsid w:val="2C057392"/>
    <w:rsid w:val="2C090C79"/>
    <w:rsid w:val="2C0951CD"/>
    <w:rsid w:val="2C097269"/>
    <w:rsid w:val="2C0B2FE1"/>
    <w:rsid w:val="2C0D5997"/>
    <w:rsid w:val="2C0E7E8E"/>
    <w:rsid w:val="2C0F5158"/>
    <w:rsid w:val="2C1125C1"/>
    <w:rsid w:val="2C11461C"/>
    <w:rsid w:val="2C11611D"/>
    <w:rsid w:val="2C123925"/>
    <w:rsid w:val="2C147288"/>
    <w:rsid w:val="2C153E60"/>
    <w:rsid w:val="2C1A4E67"/>
    <w:rsid w:val="2C1C1D57"/>
    <w:rsid w:val="2C1C25FB"/>
    <w:rsid w:val="2C1C7CD3"/>
    <w:rsid w:val="2C1D3631"/>
    <w:rsid w:val="2C1D4AC2"/>
    <w:rsid w:val="2C1E540D"/>
    <w:rsid w:val="2C245E51"/>
    <w:rsid w:val="2C2A32A8"/>
    <w:rsid w:val="2C2D5410"/>
    <w:rsid w:val="2C3307C9"/>
    <w:rsid w:val="2C335612"/>
    <w:rsid w:val="2C3361B9"/>
    <w:rsid w:val="2C347E0C"/>
    <w:rsid w:val="2C363291"/>
    <w:rsid w:val="2C38658E"/>
    <w:rsid w:val="2C3A38C6"/>
    <w:rsid w:val="2C3B13EC"/>
    <w:rsid w:val="2C414C55"/>
    <w:rsid w:val="2C4208BF"/>
    <w:rsid w:val="2C426F23"/>
    <w:rsid w:val="2C4645C4"/>
    <w:rsid w:val="2C477D91"/>
    <w:rsid w:val="2C4A4C1C"/>
    <w:rsid w:val="2C4E18D1"/>
    <w:rsid w:val="2C501D64"/>
    <w:rsid w:val="2C510293"/>
    <w:rsid w:val="2C5313E0"/>
    <w:rsid w:val="2C536B29"/>
    <w:rsid w:val="2C543440"/>
    <w:rsid w:val="2C543EBB"/>
    <w:rsid w:val="2C550700"/>
    <w:rsid w:val="2C583D4C"/>
    <w:rsid w:val="2C595D8B"/>
    <w:rsid w:val="2C5B55EB"/>
    <w:rsid w:val="2C610E53"/>
    <w:rsid w:val="2C62137A"/>
    <w:rsid w:val="2C621F76"/>
    <w:rsid w:val="2C622860"/>
    <w:rsid w:val="2C6A1DC6"/>
    <w:rsid w:val="2C7017F3"/>
    <w:rsid w:val="2C70553A"/>
    <w:rsid w:val="2C7212B2"/>
    <w:rsid w:val="2C721BD7"/>
    <w:rsid w:val="2C732FE1"/>
    <w:rsid w:val="2C7465F4"/>
    <w:rsid w:val="2C751549"/>
    <w:rsid w:val="2C777E89"/>
    <w:rsid w:val="2C786AA5"/>
    <w:rsid w:val="2C7C2E5B"/>
    <w:rsid w:val="2C7F69AA"/>
    <w:rsid w:val="2C862BB1"/>
    <w:rsid w:val="2C887A26"/>
    <w:rsid w:val="2C8B2374"/>
    <w:rsid w:val="2C8D7B52"/>
    <w:rsid w:val="2C8F32AB"/>
    <w:rsid w:val="2C916519"/>
    <w:rsid w:val="2C922C97"/>
    <w:rsid w:val="2C9446FC"/>
    <w:rsid w:val="2C961C07"/>
    <w:rsid w:val="2C964671"/>
    <w:rsid w:val="2C9802A8"/>
    <w:rsid w:val="2C994A91"/>
    <w:rsid w:val="2C9A231A"/>
    <w:rsid w:val="2C9A52BE"/>
    <w:rsid w:val="2C9B6332"/>
    <w:rsid w:val="2C9C1E8B"/>
    <w:rsid w:val="2C9C632F"/>
    <w:rsid w:val="2C9D757C"/>
    <w:rsid w:val="2C9F4D0D"/>
    <w:rsid w:val="2CA04603"/>
    <w:rsid w:val="2CA25C8E"/>
    <w:rsid w:val="2CA368A3"/>
    <w:rsid w:val="2CA4750F"/>
    <w:rsid w:val="2CA77E7F"/>
    <w:rsid w:val="2CA82B87"/>
    <w:rsid w:val="2CA86DF5"/>
    <w:rsid w:val="2CA93136"/>
    <w:rsid w:val="2CAB6E5A"/>
    <w:rsid w:val="2CAD4098"/>
    <w:rsid w:val="2CAF24C1"/>
    <w:rsid w:val="2CB1056F"/>
    <w:rsid w:val="2CB11F0B"/>
    <w:rsid w:val="2CB12137"/>
    <w:rsid w:val="2CB13ADC"/>
    <w:rsid w:val="2CB15353"/>
    <w:rsid w:val="2CB54DE7"/>
    <w:rsid w:val="2CB831EE"/>
    <w:rsid w:val="2CBC252D"/>
    <w:rsid w:val="2CBE62A5"/>
    <w:rsid w:val="2CC02DB7"/>
    <w:rsid w:val="2CC05A50"/>
    <w:rsid w:val="2CC065CC"/>
    <w:rsid w:val="2CC24005"/>
    <w:rsid w:val="2CC347A7"/>
    <w:rsid w:val="2CC4477C"/>
    <w:rsid w:val="2CC5310A"/>
    <w:rsid w:val="2CC55331"/>
    <w:rsid w:val="2CC87743"/>
    <w:rsid w:val="2CC91630"/>
    <w:rsid w:val="2CC9789B"/>
    <w:rsid w:val="2CCB012C"/>
    <w:rsid w:val="2CCB1C65"/>
    <w:rsid w:val="2CCE2260"/>
    <w:rsid w:val="2CCF50CB"/>
    <w:rsid w:val="2CD07315"/>
    <w:rsid w:val="2CD258AD"/>
    <w:rsid w:val="2CD47877"/>
    <w:rsid w:val="2CD535EF"/>
    <w:rsid w:val="2CD85E97"/>
    <w:rsid w:val="2CD866FE"/>
    <w:rsid w:val="2CD91547"/>
    <w:rsid w:val="2CDC6E7D"/>
    <w:rsid w:val="2CDD4252"/>
    <w:rsid w:val="2CE52F43"/>
    <w:rsid w:val="2CE65644"/>
    <w:rsid w:val="2CE850D0"/>
    <w:rsid w:val="2CEA4EEE"/>
    <w:rsid w:val="2CEB696E"/>
    <w:rsid w:val="2CEC5C51"/>
    <w:rsid w:val="2CF1367D"/>
    <w:rsid w:val="2CF55A3F"/>
    <w:rsid w:val="2CF81F12"/>
    <w:rsid w:val="2CF9552F"/>
    <w:rsid w:val="2CFA4EA5"/>
    <w:rsid w:val="2CFB211B"/>
    <w:rsid w:val="2CFB421C"/>
    <w:rsid w:val="2D012795"/>
    <w:rsid w:val="2D01410C"/>
    <w:rsid w:val="2D0247C0"/>
    <w:rsid w:val="2D047A30"/>
    <w:rsid w:val="2D084465"/>
    <w:rsid w:val="2D0D634C"/>
    <w:rsid w:val="2D0F3C6A"/>
    <w:rsid w:val="2D15778D"/>
    <w:rsid w:val="2D157E8F"/>
    <w:rsid w:val="2D16664F"/>
    <w:rsid w:val="2D1A605F"/>
    <w:rsid w:val="2D1C121E"/>
    <w:rsid w:val="2D1D15C9"/>
    <w:rsid w:val="2D1D2BC3"/>
    <w:rsid w:val="2D1E0415"/>
    <w:rsid w:val="2D1F3030"/>
    <w:rsid w:val="2D202CA7"/>
    <w:rsid w:val="2D214A86"/>
    <w:rsid w:val="2D241E80"/>
    <w:rsid w:val="2D244DE5"/>
    <w:rsid w:val="2D246151"/>
    <w:rsid w:val="2D265BF9"/>
    <w:rsid w:val="2D28251A"/>
    <w:rsid w:val="2D2B0645"/>
    <w:rsid w:val="2D2B1245"/>
    <w:rsid w:val="2D315FB5"/>
    <w:rsid w:val="2D360531"/>
    <w:rsid w:val="2D360A2F"/>
    <w:rsid w:val="2D367FD4"/>
    <w:rsid w:val="2D371237"/>
    <w:rsid w:val="2D3A16A4"/>
    <w:rsid w:val="2D410C84"/>
    <w:rsid w:val="2D436A78"/>
    <w:rsid w:val="2D465166"/>
    <w:rsid w:val="2D4A20AB"/>
    <w:rsid w:val="2D4C67B7"/>
    <w:rsid w:val="2D4D07EC"/>
    <w:rsid w:val="2D4D7E88"/>
    <w:rsid w:val="2D4E002B"/>
    <w:rsid w:val="2D4E5A3A"/>
    <w:rsid w:val="2D522E91"/>
    <w:rsid w:val="2D532E2D"/>
    <w:rsid w:val="2D542766"/>
    <w:rsid w:val="2D58345F"/>
    <w:rsid w:val="2D5D5104"/>
    <w:rsid w:val="2D5F1989"/>
    <w:rsid w:val="2D605FEA"/>
    <w:rsid w:val="2D6515DC"/>
    <w:rsid w:val="2D6756C1"/>
    <w:rsid w:val="2D68383F"/>
    <w:rsid w:val="2D6A69C6"/>
    <w:rsid w:val="2D6C53E4"/>
    <w:rsid w:val="2D6D413A"/>
    <w:rsid w:val="2D6E43D5"/>
    <w:rsid w:val="2D6F25CE"/>
    <w:rsid w:val="2D727090"/>
    <w:rsid w:val="2D732313"/>
    <w:rsid w:val="2D760F49"/>
    <w:rsid w:val="2D776075"/>
    <w:rsid w:val="2D7B4196"/>
    <w:rsid w:val="2D8079FF"/>
    <w:rsid w:val="2D811081"/>
    <w:rsid w:val="2D8205BD"/>
    <w:rsid w:val="2D840346"/>
    <w:rsid w:val="2D86549B"/>
    <w:rsid w:val="2D870E4B"/>
    <w:rsid w:val="2D8748E9"/>
    <w:rsid w:val="2D890CFA"/>
    <w:rsid w:val="2D8B5073"/>
    <w:rsid w:val="2D8C0A33"/>
    <w:rsid w:val="2D8C22A2"/>
    <w:rsid w:val="2D8E65A8"/>
    <w:rsid w:val="2D905064"/>
    <w:rsid w:val="2D9244B2"/>
    <w:rsid w:val="2D925C5F"/>
    <w:rsid w:val="2D9325C9"/>
    <w:rsid w:val="2D9410FC"/>
    <w:rsid w:val="2D94624B"/>
    <w:rsid w:val="2D9973DA"/>
    <w:rsid w:val="2D9B2143"/>
    <w:rsid w:val="2D9C2FEF"/>
    <w:rsid w:val="2D9E1C33"/>
    <w:rsid w:val="2DA01F87"/>
    <w:rsid w:val="2DA66B9F"/>
    <w:rsid w:val="2DAB1165"/>
    <w:rsid w:val="2DAC25A2"/>
    <w:rsid w:val="2DBB0A37"/>
    <w:rsid w:val="2DBD1025"/>
    <w:rsid w:val="2DBD10A6"/>
    <w:rsid w:val="2DBD2A34"/>
    <w:rsid w:val="2DBE305D"/>
    <w:rsid w:val="2DBF47F0"/>
    <w:rsid w:val="2DC07FCE"/>
    <w:rsid w:val="2DC40227"/>
    <w:rsid w:val="2DC5571F"/>
    <w:rsid w:val="2DC71826"/>
    <w:rsid w:val="2DCB2DD9"/>
    <w:rsid w:val="2DCD3F66"/>
    <w:rsid w:val="2DCE076A"/>
    <w:rsid w:val="2DCE2518"/>
    <w:rsid w:val="2DD245AE"/>
    <w:rsid w:val="2DD42C40"/>
    <w:rsid w:val="2DD5711A"/>
    <w:rsid w:val="2DD72360"/>
    <w:rsid w:val="2DDA534E"/>
    <w:rsid w:val="2DE03FF9"/>
    <w:rsid w:val="2DE54D9A"/>
    <w:rsid w:val="2DE71FFA"/>
    <w:rsid w:val="2DE957D2"/>
    <w:rsid w:val="2DEA2F02"/>
    <w:rsid w:val="2DEA5769"/>
    <w:rsid w:val="2DF21A46"/>
    <w:rsid w:val="2DF325A1"/>
    <w:rsid w:val="2DF472CC"/>
    <w:rsid w:val="2DF63AA1"/>
    <w:rsid w:val="2DF87595"/>
    <w:rsid w:val="2DF9330D"/>
    <w:rsid w:val="2DFB19E4"/>
    <w:rsid w:val="2E0015EB"/>
    <w:rsid w:val="2E073E1B"/>
    <w:rsid w:val="2E092250"/>
    <w:rsid w:val="2E09599F"/>
    <w:rsid w:val="2E09664C"/>
    <w:rsid w:val="2E0A5A5E"/>
    <w:rsid w:val="2E0B297A"/>
    <w:rsid w:val="2E0C3040"/>
    <w:rsid w:val="2E0E4992"/>
    <w:rsid w:val="2E0E5AF4"/>
    <w:rsid w:val="2E0F7030"/>
    <w:rsid w:val="2E101064"/>
    <w:rsid w:val="2E103F6A"/>
    <w:rsid w:val="2E124E08"/>
    <w:rsid w:val="2E141A2F"/>
    <w:rsid w:val="2E163EBF"/>
    <w:rsid w:val="2E1847E7"/>
    <w:rsid w:val="2E185870"/>
    <w:rsid w:val="2E18610E"/>
    <w:rsid w:val="2E1A172F"/>
    <w:rsid w:val="2E1A5AB9"/>
    <w:rsid w:val="2E1B18E1"/>
    <w:rsid w:val="2E1C30BA"/>
    <w:rsid w:val="2E1D23BC"/>
    <w:rsid w:val="2E1D2E43"/>
    <w:rsid w:val="2E1E5A5B"/>
    <w:rsid w:val="2E271C28"/>
    <w:rsid w:val="2E285C11"/>
    <w:rsid w:val="2E2A1718"/>
    <w:rsid w:val="2E2E2FB7"/>
    <w:rsid w:val="2E30450F"/>
    <w:rsid w:val="2E343C58"/>
    <w:rsid w:val="2E361DBF"/>
    <w:rsid w:val="2E36398A"/>
    <w:rsid w:val="2E374561"/>
    <w:rsid w:val="2E376719"/>
    <w:rsid w:val="2E395DA3"/>
    <w:rsid w:val="2E3A0293"/>
    <w:rsid w:val="2E3B4848"/>
    <w:rsid w:val="2E3B60AB"/>
    <w:rsid w:val="2E3D4C4D"/>
    <w:rsid w:val="2E3E31A3"/>
    <w:rsid w:val="2E3F6651"/>
    <w:rsid w:val="2E435D1C"/>
    <w:rsid w:val="2E446916"/>
    <w:rsid w:val="2E4647A4"/>
    <w:rsid w:val="2E4A51AA"/>
    <w:rsid w:val="2E4D7BDF"/>
    <w:rsid w:val="2E4F7CA5"/>
    <w:rsid w:val="2E525F5F"/>
    <w:rsid w:val="2E527ECD"/>
    <w:rsid w:val="2E577FF6"/>
    <w:rsid w:val="2E5834DA"/>
    <w:rsid w:val="2E5A7193"/>
    <w:rsid w:val="2E5B001F"/>
    <w:rsid w:val="2E5C1FA5"/>
    <w:rsid w:val="2E5C31CB"/>
    <w:rsid w:val="2E5D4CDE"/>
    <w:rsid w:val="2E5F7614"/>
    <w:rsid w:val="2E616E14"/>
    <w:rsid w:val="2E62779F"/>
    <w:rsid w:val="2E6305ED"/>
    <w:rsid w:val="2E650FF7"/>
    <w:rsid w:val="2E6764C9"/>
    <w:rsid w:val="2E6827DC"/>
    <w:rsid w:val="2E6F2369"/>
    <w:rsid w:val="2E7035CF"/>
    <w:rsid w:val="2E723BD5"/>
    <w:rsid w:val="2E734E6D"/>
    <w:rsid w:val="2E745808"/>
    <w:rsid w:val="2E755089"/>
    <w:rsid w:val="2E77615B"/>
    <w:rsid w:val="2E7965EA"/>
    <w:rsid w:val="2E7D21BF"/>
    <w:rsid w:val="2E7F356E"/>
    <w:rsid w:val="2E7F3812"/>
    <w:rsid w:val="2E7F55E5"/>
    <w:rsid w:val="2E82745B"/>
    <w:rsid w:val="2E840E29"/>
    <w:rsid w:val="2E866222"/>
    <w:rsid w:val="2E8804F0"/>
    <w:rsid w:val="2E884DBD"/>
    <w:rsid w:val="2E8B0401"/>
    <w:rsid w:val="2E90569A"/>
    <w:rsid w:val="2E910CBA"/>
    <w:rsid w:val="2E983D04"/>
    <w:rsid w:val="2E9D1EEA"/>
    <w:rsid w:val="2E9E22FA"/>
    <w:rsid w:val="2E9F365C"/>
    <w:rsid w:val="2EA033EE"/>
    <w:rsid w:val="2EA13CAA"/>
    <w:rsid w:val="2EA4235D"/>
    <w:rsid w:val="2EA81FE7"/>
    <w:rsid w:val="2EB172AA"/>
    <w:rsid w:val="2EB2100B"/>
    <w:rsid w:val="2EB22DEA"/>
    <w:rsid w:val="2EB57234"/>
    <w:rsid w:val="2EB77450"/>
    <w:rsid w:val="2EBC0A26"/>
    <w:rsid w:val="2EBC6814"/>
    <w:rsid w:val="2EBD433B"/>
    <w:rsid w:val="2EBF09C1"/>
    <w:rsid w:val="2EC122FE"/>
    <w:rsid w:val="2EC21951"/>
    <w:rsid w:val="2EC23BA8"/>
    <w:rsid w:val="2EC346A4"/>
    <w:rsid w:val="2EC710D4"/>
    <w:rsid w:val="2EC779CA"/>
    <w:rsid w:val="2EC8340B"/>
    <w:rsid w:val="2EC90F31"/>
    <w:rsid w:val="2ECA55B1"/>
    <w:rsid w:val="2ECC0B90"/>
    <w:rsid w:val="2ECD323B"/>
    <w:rsid w:val="2ECE02F6"/>
    <w:rsid w:val="2ECE3727"/>
    <w:rsid w:val="2ED0316F"/>
    <w:rsid w:val="2ED05F2C"/>
    <w:rsid w:val="2ED25AC6"/>
    <w:rsid w:val="2ED45FC0"/>
    <w:rsid w:val="2ED50EBE"/>
    <w:rsid w:val="2ED557D2"/>
    <w:rsid w:val="2ED73468"/>
    <w:rsid w:val="2EDC5556"/>
    <w:rsid w:val="2EE00216"/>
    <w:rsid w:val="2EE113A5"/>
    <w:rsid w:val="2EE131DF"/>
    <w:rsid w:val="2EE21EC9"/>
    <w:rsid w:val="2EE673D6"/>
    <w:rsid w:val="2EE70584"/>
    <w:rsid w:val="2EEF10F4"/>
    <w:rsid w:val="2EEF6683"/>
    <w:rsid w:val="2EF06490"/>
    <w:rsid w:val="2EF22901"/>
    <w:rsid w:val="2EF254FD"/>
    <w:rsid w:val="2EF359E7"/>
    <w:rsid w:val="2F00258E"/>
    <w:rsid w:val="2F013CF0"/>
    <w:rsid w:val="2F097580"/>
    <w:rsid w:val="2F0A4950"/>
    <w:rsid w:val="2F0C2A75"/>
    <w:rsid w:val="2F0E74EA"/>
    <w:rsid w:val="2F0F103A"/>
    <w:rsid w:val="2F0F2DE8"/>
    <w:rsid w:val="2F0F69C9"/>
    <w:rsid w:val="2F106B60"/>
    <w:rsid w:val="2F190A89"/>
    <w:rsid w:val="2F1979DC"/>
    <w:rsid w:val="2F1B28AA"/>
    <w:rsid w:val="2F1C2586"/>
    <w:rsid w:val="2F1F38D6"/>
    <w:rsid w:val="2F1F65EE"/>
    <w:rsid w:val="2F202EB4"/>
    <w:rsid w:val="2F210D6D"/>
    <w:rsid w:val="2F2206E0"/>
    <w:rsid w:val="2F236D6B"/>
    <w:rsid w:val="2F264229"/>
    <w:rsid w:val="2F2A09B2"/>
    <w:rsid w:val="2F2E2744"/>
    <w:rsid w:val="2F31703F"/>
    <w:rsid w:val="2F3307A1"/>
    <w:rsid w:val="2F345101"/>
    <w:rsid w:val="2F3738F6"/>
    <w:rsid w:val="2F393785"/>
    <w:rsid w:val="2F395375"/>
    <w:rsid w:val="2F3C0777"/>
    <w:rsid w:val="2F3F2FA2"/>
    <w:rsid w:val="2F4200A0"/>
    <w:rsid w:val="2F4405B8"/>
    <w:rsid w:val="2F445A0E"/>
    <w:rsid w:val="2F456277"/>
    <w:rsid w:val="2F465062"/>
    <w:rsid w:val="2F4733D7"/>
    <w:rsid w:val="2F4D0426"/>
    <w:rsid w:val="2F4D1B62"/>
    <w:rsid w:val="2F4F47BD"/>
    <w:rsid w:val="2F4F50B8"/>
    <w:rsid w:val="2F5051AF"/>
    <w:rsid w:val="2F550842"/>
    <w:rsid w:val="2F552DD9"/>
    <w:rsid w:val="2F556637"/>
    <w:rsid w:val="2F56189F"/>
    <w:rsid w:val="2F582290"/>
    <w:rsid w:val="2F5B0776"/>
    <w:rsid w:val="2F5B71E9"/>
    <w:rsid w:val="2F5B78E9"/>
    <w:rsid w:val="2F5E28A7"/>
    <w:rsid w:val="2F6025C3"/>
    <w:rsid w:val="2F636C45"/>
    <w:rsid w:val="2F666780"/>
    <w:rsid w:val="2F666A0B"/>
    <w:rsid w:val="2F675079"/>
    <w:rsid w:val="2F6A6270"/>
    <w:rsid w:val="2F6B438E"/>
    <w:rsid w:val="2F6C012A"/>
    <w:rsid w:val="2F6E27B0"/>
    <w:rsid w:val="2F705E0D"/>
    <w:rsid w:val="2F73659C"/>
    <w:rsid w:val="2F736A5D"/>
    <w:rsid w:val="2F737CF5"/>
    <w:rsid w:val="2F747CBD"/>
    <w:rsid w:val="2F7610B9"/>
    <w:rsid w:val="2F762E67"/>
    <w:rsid w:val="2F770054"/>
    <w:rsid w:val="2F795EAB"/>
    <w:rsid w:val="2F7A2FB5"/>
    <w:rsid w:val="2F806843"/>
    <w:rsid w:val="2F837DBF"/>
    <w:rsid w:val="2F8530AA"/>
    <w:rsid w:val="2F8C50D2"/>
    <w:rsid w:val="2F8D1F5F"/>
    <w:rsid w:val="2F8D3FE0"/>
    <w:rsid w:val="2F8E3FDD"/>
    <w:rsid w:val="2F8F193E"/>
    <w:rsid w:val="2F9257C7"/>
    <w:rsid w:val="2F93526B"/>
    <w:rsid w:val="2F947EBF"/>
    <w:rsid w:val="2F963585"/>
    <w:rsid w:val="2F97019E"/>
    <w:rsid w:val="2F9C5316"/>
    <w:rsid w:val="2F9C7B39"/>
    <w:rsid w:val="2FA56783"/>
    <w:rsid w:val="2FA71140"/>
    <w:rsid w:val="2FAA0238"/>
    <w:rsid w:val="2FAA48BF"/>
    <w:rsid w:val="2FAB1768"/>
    <w:rsid w:val="2FAD16E2"/>
    <w:rsid w:val="2FAF0127"/>
    <w:rsid w:val="2FB02322"/>
    <w:rsid w:val="2FB038B3"/>
    <w:rsid w:val="2FB1032B"/>
    <w:rsid w:val="2FB55896"/>
    <w:rsid w:val="2FB90FA6"/>
    <w:rsid w:val="2FB97B07"/>
    <w:rsid w:val="2FBB313F"/>
    <w:rsid w:val="2FBE3794"/>
    <w:rsid w:val="2FBF1927"/>
    <w:rsid w:val="2FC00328"/>
    <w:rsid w:val="2FC64875"/>
    <w:rsid w:val="2FC75471"/>
    <w:rsid w:val="2FC9522F"/>
    <w:rsid w:val="2FCC02B2"/>
    <w:rsid w:val="2FCC6F2B"/>
    <w:rsid w:val="2FCC7C26"/>
    <w:rsid w:val="2FD23E16"/>
    <w:rsid w:val="2FD260AF"/>
    <w:rsid w:val="2FD303F7"/>
    <w:rsid w:val="2FD35511"/>
    <w:rsid w:val="2FD42608"/>
    <w:rsid w:val="2FD602D3"/>
    <w:rsid w:val="2FD858D0"/>
    <w:rsid w:val="2FDB716E"/>
    <w:rsid w:val="2FE346BE"/>
    <w:rsid w:val="2FE465F0"/>
    <w:rsid w:val="2FE51D9B"/>
    <w:rsid w:val="2FE53F93"/>
    <w:rsid w:val="2FE86B88"/>
    <w:rsid w:val="2FEA24C7"/>
    <w:rsid w:val="2FEA544F"/>
    <w:rsid w:val="2FEA73B1"/>
    <w:rsid w:val="2FEB290B"/>
    <w:rsid w:val="2FED0C50"/>
    <w:rsid w:val="2FEE30C2"/>
    <w:rsid w:val="2FF10740"/>
    <w:rsid w:val="2FF40F36"/>
    <w:rsid w:val="2FF43D8C"/>
    <w:rsid w:val="2FF46AD7"/>
    <w:rsid w:val="2FF51E50"/>
    <w:rsid w:val="2FF67B04"/>
    <w:rsid w:val="2FF848A2"/>
    <w:rsid w:val="2FF975F4"/>
    <w:rsid w:val="2FFA2A54"/>
    <w:rsid w:val="2FFE7E93"/>
    <w:rsid w:val="2FFE7F7A"/>
    <w:rsid w:val="2FFF2CE1"/>
    <w:rsid w:val="30000983"/>
    <w:rsid w:val="30017E1D"/>
    <w:rsid w:val="30037795"/>
    <w:rsid w:val="300C557A"/>
    <w:rsid w:val="30191A45"/>
    <w:rsid w:val="301B14FE"/>
    <w:rsid w:val="301D297C"/>
    <w:rsid w:val="301D5580"/>
    <w:rsid w:val="302204C8"/>
    <w:rsid w:val="30230C03"/>
    <w:rsid w:val="30235788"/>
    <w:rsid w:val="30236983"/>
    <w:rsid w:val="302428C3"/>
    <w:rsid w:val="3029231C"/>
    <w:rsid w:val="302A08B9"/>
    <w:rsid w:val="302A5A00"/>
    <w:rsid w:val="302B16AD"/>
    <w:rsid w:val="302E56B4"/>
    <w:rsid w:val="30333724"/>
    <w:rsid w:val="30337805"/>
    <w:rsid w:val="30360848"/>
    <w:rsid w:val="303622BA"/>
    <w:rsid w:val="303D1BD7"/>
    <w:rsid w:val="303D5733"/>
    <w:rsid w:val="303E32EE"/>
    <w:rsid w:val="30424ADE"/>
    <w:rsid w:val="3045283A"/>
    <w:rsid w:val="304600B7"/>
    <w:rsid w:val="3048683F"/>
    <w:rsid w:val="30492A90"/>
    <w:rsid w:val="304A60A2"/>
    <w:rsid w:val="304B034D"/>
    <w:rsid w:val="304B41C7"/>
    <w:rsid w:val="304B584C"/>
    <w:rsid w:val="304C5976"/>
    <w:rsid w:val="304F1C34"/>
    <w:rsid w:val="30534009"/>
    <w:rsid w:val="305550A2"/>
    <w:rsid w:val="30563C9B"/>
    <w:rsid w:val="305817B6"/>
    <w:rsid w:val="305C418D"/>
    <w:rsid w:val="305D39F2"/>
    <w:rsid w:val="305D56D5"/>
    <w:rsid w:val="305D7FB5"/>
    <w:rsid w:val="30610208"/>
    <w:rsid w:val="306453B6"/>
    <w:rsid w:val="30655B26"/>
    <w:rsid w:val="30670A02"/>
    <w:rsid w:val="30675B66"/>
    <w:rsid w:val="30693334"/>
    <w:rsid w:val="306B560E"/>
    <w:rsid w:val="307010B8"/>
    <w:rsid w:val="30717AD3"/>
    <w:rsid w:val="3074365C"/>
    <w:rsid w:val="30760C45"/>
    <w:rsid w:val="30782C0F"/>
    <w:rsid w:val="3079367F"/>
    <w:rsid w:val="307A0735"/>
    <w:rsid w:val="307A7389"/>
    <w:rsid w:val="307F5D4C"/>
    <w:rsid w:val="308222C6"/>
    <w:rsid w:val="30850FF9"/>
    <w:rsid w:val="30857E8F"/>
    <w:rsid w:val="308710A4"/>
    <w:rsid w:val="30890978"/>
    <w:rsid w:val="30891600"/>
    <w:rsid w:val="30917D0F"/>
    <w:rsid w:val="30955F9F"/>
    <w:rsid w:val="30975E4B"/>
    <w:rsid w:val="30986591"/>
    <w:rsid w:val="309875B2"/>
    <w:rsid w:val="30997963"/>
    <w:rsid w:val="309B0D95"/>
    <w:rsid w:val="309E3A82"/>
    <w:rsid w:val="30A00A82"/>
    <w:rsid w:val="30A10AD0"/>
    <w:rsid w:val="30A27881"/>
    <w:rsid w:val="30A33E27"/>
    <w:rsid w:val="30A4373A"/>
    <w:rsid w:val="30A532D8"/>
    <w:rsid w:val="30A654A4"/>
    <w:rsid w:val="30A848CB"/>
    <w:rsid w:val="30AB0E8E"/>
    <w:rsid w:val="30AC0315"/>
    <w:rsid w:val="30AC61AD"/>
    <w:rsid w:val="30AE09A3"/>
    <w:rsid w:val="30B21B79"/>
    <w:rsid w:val="30B65A26"/>
    <w:rsid w:val="30B94215"/>
    <w:rsid w:val="30BA0847"/>
    <w:rsid w:val="30BA13F0"/>
    <w:rsid w:val="30BB13AB"/>
    <w:rsid w:val="30BB324F"/>
    <w:rsid w:val="30BC1800"/>
    <w:rsid w:val="30BC767C"/>
    <w:rsid w:val="30C03F85"/>
    <w:rsid w:val="30C07093"/>
    <w:rsid w:val="30C23E8A"/>
    <w:rsid w:val="30C61C02"/>
    <w:rsid w:val="30C937E7"/>
    <w:rsid w:val="30CB0F91"/>
    <w:rsid w:val="30CB3C04"/>
    <w:rsid w:val="30CC0C83"/>
    <w:rsid w:val="30CC27B4"/>
    <w:rsid w:val="30CE4545"/>
    <w:rsid w:val="30D00355"/>
    <w:rsid w:val="30D23590"/>
    <w:rsid w:val="30D37E45"/>
    <w:rsid w:val="30D81342"/>
    <w:rsid w:val="30DA22C8"/>
    <w:rsid w:val="30DA76A0"/>
    <w:rsid w:val="30DB6CFA"/>
    <w:rsid w:val="30DD46EE"/>
    <w:rsid w:val="30E21E87"/>
    <w:rsid w:val="30E402A4"/>
    <w:rsid w:val="30E9711C"/>
    <w:rsid w:val="30EF07FD"/>
    <w:rsid w:val="30F063B0"/>
    <w:rsid w:val="30F311FA"/>
    <w:rsid w:val="30F51440"/>
    <w:rsid w:val="30F904CB"/>
    <w:rsid w:val="30F915DD"/>
    <w:rsid w:val="30F949FE"/>
    <w:rsid w:val="30FF013D"/>
    <w:rsid w:val="310151D8"/>
    <w:rsid w:val="310402A5"/>
    <w:rsid w:val="3106085A"/>
    <w:rsid w:val="31061FC9"/>
    <w:rsid w:val="3107455E"/>
    <w:rsid w:val="31077AEF"/>
    <w:rsid w:val="31084238"/>
    <w:rsid w:val="310A4833"/>
    <w:rsid w:val="310A4BC9"/>
    <w:rsid w:val="310E3A39"/>
    <w:rsid w:val="310E5321"/>
    <w:rsid w:val="31124385"/>
    <w:rsid w:val="311441D7"/>
    <w:rsid w:val="311578AC"/>
    <w:rsid w:val="31160A53"/>
    <w:rsid w:val="311D2CE0"/>
    <w:rsid w:val="311D5DF9"/>
    <w:rsid w:val="311E06D8"/>
    <w:rsid w:val="3122218C"/>
    <w:rsid w:val="3122717F"/>
    <w:rsid w:val="3125415F"/>
    <w:rsid w:val="312A215B"/>
    <w:rsid w:val="312A5D98"/>
    <w:rsid w:val="312B49A9"/>
    <w:rsid w:val="312D57A8"/>
    <w:rsid w:val="312E32CE"/>
    <w:rsid w:val="312F2679"/>
    <w:rsid w:val="312F7772"/>
    <w:rsid w:val="31303467"/>
    <w:rsid w:val="31324125"/>
    <w:rsid w:val="3133422B"/>
    <w:rsid w:val="31376626"/>
    <w:rsid w:val="3138689A"/>
    <w:rsid w:val="313D5BD2"/>
    <w:rsid w:val="313D7C73"/>
    <w:rsid w:val="313E161E"/>
    <w:rsid w:val="313F4BB7"/>
    <w:rsid w:val="31405C0B"/>
    <w:rsid w:val="31433F75"/>
    <w:rsid w:val="314525C3"/>
    <w:rsid w:val="314673A7"/>
    <w:rsid w:val="31490826"/>
    <w:rsid w:val="31491622"/>
    <w:rsid w:val="314C0280"/>
    <w:rsid w:val="314D19A6"/>
    <w:rsid w:val="314D500F"/>
    <w:rsid w:val="314F2F10"/>
    <w:rsid w:val="3151217C"/>
    <w:rsid w:val="31523460"/>
    <w:rsid w:val="3152520E"/>
    <w:rsid w:val="31533406"/>
    <w:rsid w:val="31570A76"/>
    <w:rsid w:val="31596C3A"/>
    <w:rsid w:val="315B7BED"/>
    <w:rsid w:val="315E38F0"/>
    <w:rsid w:val="315E7004"/>
    <w:rsid w:val="315E7429"/>
    <w:rsid w:val="316136A3"/>
    <w:rsid w:val="31615E26"/>
    <w:rsid w:val="31632602"/>
    <w:rsid w:val="31636FD6"/>
    <w:rsid w:val="31637594"/>
    <w:rsid w:val="31665725"/>
    <w:rsid w:val="316941C5"/>
    <w:rsid w:val="316B67E7"/>
    <w:rsid w:val="316C0A90"/>
    <w:rsid w:val="316F1E5E"/>
    <w:rsid w:val="316F6FAF"/>
    <w:rsid w:val="31707551"/>
    <w:rsid w:val="317B29B7"/>
    <w:rsid w:val="317D2A51"/>
    <w:rsid w:val="317E3ABD"/>
    <w:rsid w:val="31813197"/>
    <w:rsid w:val="31822AAF"/>
    <w:rsid w:val="3186135C"/>
    <w:rsid w:val="31881ACE"/>
    <w:rsid w:val="31883EC6"/>
    <w:rsid w:val="318A439F"/>
    <w:rsid w:val="318C40B4"/>
    <w:rsid w:val="318E04DE"/>
    <w:rsid w:val="318E6413"/>
    <w:rsid w:val="318F2498"/>
    <w:rsid w:val="319677F1"/>
    <w:rsid w:val="319779C9"/>
    <w:rsid w:val="31987EE9"/>
    <w:rsid w:val="319E2C1F"/>
    <w:rsid w:val="319F2EF1"/>
    <w:rsid w:val="319F70D5"/>
    <w:rsid w:val="319F7354"/>
    <w:rsid w:val="31A00044"/>
    <w:rsid w:val="31A0241D"/>
    <w:rsid w:val="31A17F44"/>
    <w:rsid w:val="31A23717"/>
    <w:rsid w:val="31A57A34"/>
    <w:rsid w:val="31A8002C"/>
    <w:rsid w:val="31AA0166"/>
    <w:rsid w:val="31AA4238"/>
    <w:rsid w:val="31AC0CCC"/>
    <w:rsid w:val="31AC3642"/>
    <w:rsid w:val="31AE56F5"/>
    <w:rsid w:val="31AF3F03"/>
    <w:rsid w:val="31AF5FBC"/>
    <w:rsid w:val="31B04B69"/>
    <w:rsid w:val="31B26814"/>
    <w:rsid w:val="31B33007"/>
    <w:rsid w:val="31B47EEF"/>
    <w:rsid w:val="31B50B0C"/>
    <w:rsid w:val="31B750AF"/>
    <w:rsid w:val="31BB015C"/>
    <w:rsid w:val="31C12394"/>
    <w:rsid w:val="31C16EF9"/>
    <w:rsid w:val="31C540F8"/>
    <w:rsid w:val="31C82DA4"/>
    <w:rsid w:val="31CA4B1E"/>
    <w:rsid w:val="31CA4B31"/>
    <w:rsid w:val="31CD343F"/>
    <w:rsid w:val="31CF52EA"/>
    <w:rsid w:val="31CF6D13"/>
    <w:rsid w:val="31D04385"/>
    <w:rsid w:val="31DB6A55"/>
    <w:rsid w:val="31E059E9"/>
    <w:rsid w:val="31E23D01"/>
    <w:rsid w:val="31E47AD0"/>
    <w:rsid w:val="31E541BD"/>
    <w:rsid w:val="31E57E30"/>
    <w:rsid w:val="31EF5153"/>
    <w:rsid w:val="31F463BE"/>
    <w:rsid w:val="31F938DC"/>
    <w:rsid w:val="320140EB"/>
    <w:rsid w:val="320209E2"/>
    <w:rsid w:val="32062C42"/>
    <w:rsid w:val="320E382B"/>
    <w:rsid w:val="321125F6"/>
    <w:rsid w:val="3212701A"/>
    <w:rsid w:val="32136BA6"/>
    <w:rsid w:val="32184EF7"/>
    <w:rsid w:val="321979F5"/>
    <w:rsid w:val="321C75CA"/>
    <w:rsid w:val="321E77E6"/>
    <w:rsid w:val="3220713B"/>
    <w:rsid w:val="32214FAF"/>
    <w:rsid w:val="3228125C"/>
    <w:rsid w:val="322A2E92"/>
    <w:rsid w:val="322B4F6D"/>
    <w:rsid w:val="322C5A5F"/>
    <w:rsid w:val="322D2767"/>
    <w:rsid w:val="322D6FDE"/>
    <w:rsid w:val="322E7A29"/>
    <w:rsid w:val="322F38E8"/>
    <w:rsid w:val="3230448A"/>
    <w:rsid w:val="323079DA"/>
    <w:rsid w:val="32321CB0"/>
    <w:rsid w:val="32325842"/>
    <w:rsid w:val="32371145"/>
    <w:rsid w:val="32383424"/>
    <w:rsid w:val="32391476"/>
    <w:rsid w:val="323941DC"/>
    <w:rsid w:val="3239533B"/>
    <w:rsid w:val="323B1E03"/>
    <w:rsid w:val="323B7BE0"/>
    <w:rsid w:val="323D6B00"/>
    <w:rsid w:val="323E5792"/>
    <w:rsid w:val="32403A20"/>
    <w:rsid w:val="3241575D"/>
    <w:rsid w:val="32467E00"/>
    <w:rsid w:val="32470950"/>
    <w:rsid w:val="324762DF"/>
    <w:rsid w:val="32483B6E"/>
    <w:rsid w:val="324910EE"/>
    <w:rsid w:val="324B4390"/>
    <w:rsid w:val="3251196A"/>
    <w:rsid w:val="32544478"/>
    <w:rsid w:val="32547AA9"/>
    <w:rsid w:val="3257018C"/>
    <w:rsid w:val="32576D0B"/>
    <w:rsid w:val="32577D81"/>
    <w:rsid w:val="325966EF"/>
    <w:rsid w:val="325E7BE3"/>
    <w:rsid w:val="326116AB"/>
    <w:rsid w:val="32627F77"/>
    <w:rsid w:val="32655415"/>
    <w:rsid w:val="32662EFA"/>
    <w:rsid w:val="326658AC"/>
    <w:rsid w:val="32674DFC"/>
    <w:rsid w:val="32675A4D"/>
    <w:rsid w:val="326E450F"/>
    <w:rsid w:val="327134A0"/>
    <w:rsid w:val="32722AB5"/>
    <w:rsid w:val="32726C91"/>
    <w:rsid w:val="32737B32"/>
    <w:rsid w:val="3274255A"/>
    <w:rsid w:val="327613D0"/>
    <w:rsid w:val="32772C8B"/>
    <w:rsid w:val="327B0795"/>
    <w:rsid w:val="327C3455"/>
    <w:rsid w:val="32847651"/>
    <w:rsid w:val="32853734"/>
    <w:rsid w:val="32875B17"/>
    <w:rsid w:val="32882C1A"/>
    <w:rsid w:val="328A4B7A"/>
    <w:rsid w:val="328F5FEE"/>
    <w:rsid w:val="3291620A"/>
    <w:rsid w:val="32931F82"/>
    <w:rsid w:val="3296737C"/>
    <w:rsid w:val="329B3742"/>
    <w:rsid w:val="329F157B"/>
    <w:rsid w:val="32A13D8A"/>
    <w:rsid w:val="32A16F8F"/>
    <w:rsid w:val="32A20056"/>
    <w:rsid w:val="32A237FB"/>
    <w:rsid w:val="32A34DAD"/>
    <w:rsid w:val="32A47CEB"/>
    <w:rsid w:val="32A7158A"/>
    <w:rsid w:val="32A85984"/>
    <w:rsid w:val="32AC3044"/>
    <w:rsid w:val="32AD35AA"/>
    <w:rsid w:val="32AE0B6A"/>
    <w:rsid w:val="32B75C71"/>
    <w:rsid w:val="32BD2337"/>
    <w:rsid w:val="32BE1F9B"/>
    <w:rsid w:val="32BE526F"/>
    <w:rsid w:val="32C01046"/>
    <w:rsid w:val="32C24615"/>
    <w:rsid w:val="32C24C3B"/>
    <w:rsid w:val="32C43EEA"/>
    <w:rsid w:val="32C91500"/>
    <w:rsid w:val="32CC0FF0"/>
    <w:rsid w:val="32CE6AF5"/>
    <w:rsid w:val="32CF3831"/>
    <w:rsid w:val="32D16A11"/>
    <w:rsid w:val="32D45030"/>
    <w:rsid w:val="32D65BA2"/>
    <w:rsid w:val="32D86506"/>
    <w:rsid w:val="32D92A55"/>
    <w:rsid w:val="32DB4C3B"/>
    <w:rsid w:val="32DE2B8D"/>
    <w:rsid w:val="32E24CD1"/>
    <w:rsid w:val="32E26A66"/>
    <w:rsid w:val="32E40188"/>
    <w:rsid w:val="32E522E3"/>
    <w:rsid w:val="32E53FC8"/>
    <w:rsid w:val="32E57D5F"/>
    <w:rsid w:val="32E95C5F"/>
    <w:rsid w:val="32EC49D1"/>
    <w:rsid w:val="32EC58DF"/>
    <w:rsid w:val="32F04CDF"/>
    <w:rsid w:val="32F10A57"/>
    <w:rsid w:val="32F65F1B"/>
    <w:rsid w:val="32F721BA"/>
    <w:rsid w:val="32F7644C"/>
    <w:rsid w:val="32FB3683"/>
    <w:rsid w:val="32FC7B27"/>
    <w:rsid w:val="330036D0"/>
    <w:rsid w:val="330573E4"/>
    <w:rsid w:val="33061097"/>
    <w:rsid w:val="33073FED"/>
    <w:rsid w:val="330761F3"/>
    <w:rsid w:val="330C42FC"/>
    <w:rsid w:val="330C763F"/>
    <w:rsid w:val="33143ADD"/>
    <w:rsid w:val="33161BED"/>
    <w:rsid w:val="33184235"/>
    <w:rsid w:val="33187D6A"/>
    <w:rsid w:val="331B3DB7"/>
    <w:rsid w:val="331E7DD9"/>
    <w:rsid w:val="332003B0"/>
    <w:rsid w:val="33262EC6"/>
    <w:rsid w:val="33267BC4"/>
    <w:rsid w:val="33277463"/>
    <w:rsid w:val="332901F1"/>
    <w:rsid w:val="33291F9F"/>
    <w:rsid w:val="332956F2"/>
    <w:rsid w:val="332D1A72"/>
    <w:rsid w:val="332D71E0"/>
    <w:rsid w:val="332D7CE1"/>
    <w:rsid w:val="332F779C"/>
    <w:rsid w:val="333077D1"/>
    <w:rsid w:val="33323DE1"/>
    <w:rsid w:val="3333017F"/>
    <w:rsid w:val="33387C87"/>
    <w:rsid w:val="333C7F24"/>
    <w:rsid w:val="333F03E4"/>
    <w:rsid w:val="334122DD"/>
    <w:rsid w:val="3342618B"/>
    <w:rsid w:val="33465CAD"/>
    <w:rsid w:val="334B0F1F"/>
    <w:rsid w:val="334B623A"/>
    <w:rsid w:val="334C65EE"/>
    <w:rsid w:val="334F1947"/>
    <w:rsid w:val="334F40FB"/>
    <w:rsid w:val="3354701E"/>
    <w:rsid w:val="33552D94"/>
    <w:rsid w:val="3355680B"/>
    <w:rsid w:val="3356016B"/>
    <w:rsid w:val="335676BE"/>
    <w:rsid w:val="3357397A"/>
    <w:rsid w:val="335C2A7D"/>
    <w:rsid w:val="335C671D"/>
    <w:rsid w:val="33604EDB"/>
    <w:rsid w:val="33627E43"/>
    <w:rsid w:val="33636479"/>
    <w:rsid w:val="3364747B"/>
    <w:rsid w:val="33680D19"/>
    <w:rsid w:val="33681B9F"/>
    <w:rsid w:val="336B6A5B"/>
    <w:rsid w:val="336D2F0B"/>
    <w:rsid w:val="33721E17"/>
    <w:rsid w:val="33751688"/>
    <w:rsid w:val="3376291B"/>
    <w:rsid w:val="33775400"/>
    <w:rsid w:val="33780F9E"/>
    <w:rsid w:val="337A7231"/>
    <w:rsid w:val="337B4A46"/>
    <w:rsid w:val="337C572E"/>
    <w:rsid w:val="337D6AD5"/>
    <w:rsid w:val="337E22EA"/>
    <w:rsid w:val="337E6E1F"/>
    <w:rsid w:val="337F6230"/>
    <w:rsid w:val="33813B89"/>
    <w:rsid w:val="33851329"/>
    <w:rsid w:val="33851E05"/>
    <w:rsid w:val="33876453"/>
    <w:rsid w:val="338832D2"/>
    <w:rsid w:val="3389076A"/>
    <w:rsid w:val="338D3E4B"/>
    <w:rsid w:val="33957634"/>
    <w:rsid w:val="339703F3"/>
    <w:rsid w:val="33985D0B"/>
    <w:rsid w:val="339C0724"/>
    <w:rsid w:val="339C76AF"/>
    <w:rsid w:val="33A21032"/>
    <w:rsid w:val="33A31D51"/>
    <w:rsid w:val="33A60498"/>
    <w:rsid w:val="33A60F58"/>
    <w:rsid w:val="33A65CE5"/>
    <w:rsid w:val="33AA7583"/>
    <w:rsid w:val="33AE771F"/>
    <w:rsid w:val="33AF2C8E"/>
    <w:rsid w:val="33AF569F"/>
    <w:rsid w:val="33AF6948"/>
    <w:rsid w:val="33B10912"/>
    <w:rsid w:val="33B31530"/>
    <w:rsid w:val="33B7168C"/>
    <w:rsid w:val="33BB3BD4"/>
    <w:rsid w:val="33BC039A"/>
    <w:rsid w:val="33BD69A8"/>
    <w:rsid w:val="33C26FD9"/>
    <w:rsid w:val="33C32EF6"/>
    <w:rsid w:val="33C64F0C"/>
    <w:rsid w:val="33C77029"/>
    <w:rsid w:val="33C817B8"/>
    <w:rsid w:val="33C81F29"/>
    <w:rsid w:val="33C87A09"/>
    <w:rsid w:val="33CB718C"/>
    <w:rsid w:val="33CD34D7"/>
    <w:rsid w:val="33CD6EBF"/>
    <w:rsid w:val="33CE4819"/>
    <w:rsid w:val="33D0046D"/>
    <w:rsid w:val="33D00AB0"/>
    <w:rsid w:val="33D0621C"/>
    <w:rsid w:val="33D12D62"/>
    <w:rsid w:val="33D3144B"/>
    <w:rsid w:val="33D44600"/>
    <w:rsid w:val="33D75E9F"/>
    <w:rsid w:val="33DA14EB"/>
    <w:rsid w:val="33DB51E0"/>
    <w:rsid w:val="33DB773D"/>
    <w:rsid w:val="33DD6093"/>
    <w:rsid w:val="33DF1CA1"/>
    <w:rsid w:val="33DF6B01"/>
    <w:rsid w:val="33E11727"/>
    <w:rsid w:val="33E12879"/>
    <w:rsid w:val="33E14C0A"/>
    <w:rsid w:val="33E26BB7"/>
    <w:rsid w:val="33E35A44"/>
    <w:rsid w:val="33E56FFF"/>
    <w:rsid w:val="33E60471"/>
    <w:rsid w:val="33E6349B"/>
    <w:rsid w:val="33E70064"/>
    <w:rsid w:val="33E87E7F"/>
    <w:rsid w:val="33ED7470"/>
    <w:rsid w:val="33EF143A"/>
    <w:rsid w:val="33F03D86"/>
    <w:rsid w:val="33F16A90"/>
    <w:rsid w:val="33F17944"/>
    <w:rsid w:val="33F75157"/>
    <w:rsid w:val="33FC76B3"/>
    <w:rsid w:val="33FD2827"/>
    <w:rsid w:val="33FE6C0B"/>
    <w:rsid w:val="34027652"/>
    <w:rsid w:val="34056568"/>
    <w:rsid w:val="340837E9"/>
    <w:rsid w:val="340856A8"/>
    <w:rsid w:val="34092494"/>
    <w:rsid w:val="3409499B"/>
    <w:rsid w:val="340D6EB9"/>
    <w:rsid w:val="3410080E"/>
    <w:rsid w:val="34100C88"/>
    <w:rsid w:val="34126ED7"/>
    <w:rsid w:val="3414148A"/>
    <w:rsid w:val="341521B6"/>
    <w:rsid w:val="34152297"/>
    <w:rsid w:val="34166721"/>
    <w:rsid w:val="34180D3C"/>
    <w:rsid w:val="34186BD1"/>
    <w:rsid w:val="341964B7"/>
    <w:rsid w:val="341A550C"/>
    <w:rsid w:val="341C381F"/>
    <w:rsid w:val="341D3FC8"/>
    <w:rsid w:val="342235BE"/>
    <w:rsid w:val="34227560"/>
    <w:rsid w:val="34232CEE"/>
    <w:rsid w:val="342506A1"/>
    <w:rsid w:val="34270BD4"/>
    <w:rsid w:val="34282ACF"/>
    <w:rsid w:val="34282B5A"/>
    <w:rsid w:val="34286063"/>
    <w:rsid w:val="34297684"/>
    <w:rsid w:val="342D0B97"/>
    <w:rsid w:val="34301057"/>
    <w:rsid w:val="34316E6C"/>
    <w:rsid w:val="3437693D"/>
    <w:rsid w:val="34394463"/>
    <w:rsid w:val="343A493D"/>
    <w:rsid w:val="343C00B5"/>
    <w:rsid w:val="343D45B8"/>
    <w:rsid w:val="343F7024"/>
    <w:rsid w:val="34401A91"/>
    <w:rsid w:val="34486442"/>
    <w:rsid w:val="344A5473"/>
    <w:rsid w:val="344B3B95"/>
    <w:rsid w:val="344D5482"/>
    <w:rsid w:val="34545741"/>
    <w:rsid w:val="34557398"/>
    <w:rsid w:val="34593F5B"/>
    <w:rsid w:val="345A5CDB"/>
    <w:rsid w:val="345A7E13"/>
    <w:rsid w:val="345B44F6"/>
    <w:rsid w:val="345B5EC2"/>
    <w:rsid w:val="34611F1D"/>
    <w:rsid w:val="34615EE6"/>
    <w:rsid w:val="34620B34"/>
    <w:rsid w:val="34633C14"/>
    <w:rsid w:val="34662ACF"/>
    <w:rsid w:val="34673DA8"/>
    <w:rsid w:val="3468139D"/>
    <w:rsid w:val="34685D6F"/>
    <w:rsid w:val="34692C34"/>
    <w:rsid w:val="346A0D74"/>
    <w:rsid w:val="346A4A61"/>
    <w:rsid w:val="346E372A"/>
    <w:rsid w:val="34724025"/>
    <w:rsid w:val="347436ED"/>
    <w:rsid w:val="347B1050"/>
    <w:rsid w:val="347D3DBF"/>
    <w:rsid w:val="34854DA9"/>
    <w:rsid w:val="34880DFE"/>
    <w:rsid w:val="348D3F2C"/>
    <w:rsid w:val="34920F57"/>
    <w:rsid w:val="3494164D"/>
    <w:rsid w:val="349474F5"/>
    <w:rsid w:val="34963074"/>
    <w:rsid w:val="34972EA5"/>
    <w:rsid w:val="34982A97"/>
    <w:rsid w:val="34991662"/>
    <w:rsid w:val="349C5B1A"/>
    <w:rsid w:val="349D49F2"/>
    <w:rsid w:val="349E277B"/>
    <w:rsid w:val="349E7AB5"/>
    <w:rsid w:val="34A0152B"/>
    <w:rsid w:val="34A0153C"/>
    <w:rsid w:val="34A1378A"/>
    <w:rsid w:val="34A62BA4"/>
    <w:rsid w:val="34A66B47"/>
    <w:rsid w:val="34AB035E"/>
    <w:rsid w:val="34AC732B"/>
    <w:rsid w:val="34AE7AA2"/>
    <w:rsid w:val="34AF2977"/>
    <w:rsid w:val="34B21C2A"/>
    <w:rsid w:val="34B955A4"/>
    <w:rsid w:val="34BC25D6"/>
    <w:rsid w:val="34C2181D"/>
    <w:rsid w:val="34C47189"/>
    <w:rsid w:val="34C83EE6"/>
    <w:rsid w:val="34C868A6"/>
    <w:rsid w:val="34CB1097"/>
    <w:rsid w:val="34CE1A32"/>
    <w:rsid w:val="34CF0F75"/>
    <w:rsid w:val="34D000E9"/>
    <w:rsid w:val="34D01808"/>
    <w:rsid w:val="34D110D8"/>
    <w:rsid w:val="34D36F01"/>
    <w:rsid w:val="34D4216D"/>
    <w:rsid w:val="34D80D4F"/>
    <w:rsid w:val="34DF500B"/>
    <w:rsid w:val="34E05174"/>
    <w:rsid w:val="34E06032"/>
    <w:rsid w:val="34E24AFB"/>
    <w:rsid w:val="34E265BC"/>
    <w:rsid w:val="34E40873"/>
    <w:rsid w:val="34E70FB1"/>
    <w:rsid w:val="34EC3532"/>
    <w:rsid w:val="34ED7FBF"/>
    <w:rsid w:val="34EF3D23"/>
    <w:rsid w:val="34F52A80"/>
    <w:rsid w:val="34F77090"/>
    <w:rsid w:val="34F87199"/>
    <w:rsid w:val="34FE7328"/>
    <w:rsid w:val="34FF6B5A"/>
    <w:rsid w:val="3505285B"/>
    <w:rsid w:val="35074561"/>
    <w:rsid w:val="3508671E"/>
    <w:rsid w:val="350C7F17"/>
    <w:rsid w:val="350D317E"/>
    <w:rsid w:val="35117DD2"/>
    <w:rsid w:val="35123632"/>
    <w:rsid w:val="35131DF8"/>
    <w:rsid w:val="3514323E"/>
    <w:rsid w:val="351A4295"/>
    <w:rsid w:val="351B1F8D"/>
    <w:rsid w:val="351B3D38"/>
    <w:rsid w:val="351F18AB"/>
    <w:rsid w:val="351F345D"/>
    <w:rsid w:val="351F6901"/>
    <w:rsid w:val="35220F60"/>
    <w:rsid w:val="35246EC1"/>
    <w:rsid w:val="352844AE"/>
    <w:rsid w:val="35284796"/>
    <w:rsid w:val="352A0EAD"/>
    <w:rsid w:val="352B64A2"/>
    <w:rsid w:val="352D7BF1"/>
    <w:rsid w:val="352F027C"/>
    <w:rsid w:val="352F793E"/>
    <w:rsid w:val="353777E1"/>
    <w:rsid w:val="353E30D1"/>
    <w:rsid w:val="353F3EA3"/>
    <w:rsid w:val="354362C5"/>
    <w:rsid w:val="35447564"/>
    <w:rsid w:val="3547619A"/>
    <w:rsid w:val="35492DCC"/>
    <w:rsid w:val="35496928"/>
    <w:rsid w:val="354A1419"/>
    <w:rsid w:val="354A4292"/>
    <w:rsid w:val="354D6418"/>
    <w:rsid w:val="354E6E59"/>
    <w:rsid w:val="35534725"/>
    <w:rsid w:val="355732FA"/>
    <w:rsid w:val="3559226A"/>
    <w:rsid w:val="355A5EDB"/>
    <w:rsid w:val="355D4CA9"/>
    <w:rsid w:val="355E3883"/>
    <w:rsid w:val="35636B46"/>
    <w:rsid w:val="356674DA"/>
    <w:rsid w:val="356A4A0C"/>
    <w:rsid w:val="356E1B10"/>
    <w:rsid w:val="35725E7F"/>
    <w:rsid w:val="357715AD"/>
    <w:rsid w:val="35797B22"/>
    <w:rsid w:val="357A00F5"/>
    <w:rsid w:val="357A0D36"/>
    <w:rsid w:val="357A5AD0"/>
    <w:rsid w:val="357F6844"/>
    <w:rsid w:val="358A2EBC"/>
    <w:rsid w:val="358C693B"/>
    <w:rsid w:val="358D0F0B"/>
    <w:rsid w:val="358D3186"/>
    <w:rsid w:val="3595561F"/>
    <w:rsid w:val="359760B8"/>
    <w:rsid w:val="35977A51"/>
    <w:rsid w:val="359B2981"/>
    <w:rsid w:val="359B5E75"/>
    <w:rsid w:val="359D7052"/>
    <w:rsid w:val="359E15E2"/>
    <w:rsid w:val="35A06EFB"/>
    <w:rsid w:val="35A10512"/>
    <w:rsid w:val="35A46254"/>
    <w:rsid w:val="35A52548"/>
    <w:rsid w:val="35A5271A"/>
    <w:rsid w:val="35AA6BF8"/>
    <w:rsid w:val="35AD6AE3"/>
    <w:rsid w:val="35AF7066"/>
    <w:rsid w:val="35B20971"/>
    <w:rsid w:val="35B30245"/>
    <w:rsid w:val="35B73441"/>
    <w:rsid w:val="35B83F9B"/>
    <w:rsid w:val="35B90DC1"/>
    <w:rsid w:val="35BF175E"/>
    <w:rsid w:val="35C15C57"/>
    <w:rsid w:val="35C603DD"/>
    <w:rsid w:val="35C62CE2"/>
    <w:rsid w:val="35C87006"/>
    <w:rsid w:val="35C97A69"/>
    <w:rsid w:val="35CB3B97"/>
    <w:rsid w:val="35CC7F3D"/>
    <w:rsid w:val="35D078CC"/>
    <w:rsid w:val="35D119BA"/>
    <w:rsid w:val="35D30A15"/>
    <w:rsid w:val="35D450FC"/>
    <w:rsid w:val="35D94150"/>
    <w:rsid w:val="35D95EFE"/>
    <w:rsid w:val="35DA1C76"/>
    <w:rsid w:val="35DE2E4A"/>
    <w:rsid w:val="35DF12E9"/>
    <w:rsid w:val="35DF7A5E"/>
    <w:rsid w:val="35E02F7B"/>
    <w:rsid w:val="35E3656C"/>
    <w:rsid w:val="35E367CA"/>
    <w:rsid w:val="35E52AF5"/>
    <w:rsid w:val="35E6061B"/>
    <w:rsid w:val="35E76B6B"/>
    <w:rsid w:val="35E84A98"/>
    <w:rsid w:val="35E86141"/>
    <w:rsid w:val="35E91BE0"/>
    <w:rsid w:val="35E963ED"/>
    <w:rsid w:val="35ED6CD1"/>
    <w:rsid w:val="35EE2004"/>
    <w:rsid w:val="35EF127D"/>
    <w:rsid w:val="35EF54F1"/>
    <w:rsid w:val="35F24F62"/>
    <w:rsid w:val="35F40EF2"/>
    <w:rsid w:val="35F42520"/>
    <w:rsid w:val="35F5260C"/>
    <w:rsid w:val="35F92EB4"/>
    <w:rsid w:val="35FA7C22"/>
    <w:rsid w:val="35FB6705"/>
    <w:rsid w:val="360520B6"/>
    <w:rsid w:val="36054F45"/>
    <w:rsid w:val="360F4AEF"/>
    <w:rsid w:val="360F7960"/>
    <w:rsid w:val="36113F12"/>
    <w:rsid w:val="36147166"/>
    <w:rsid w:val="36170744"/>
    <w:rsid w:val="36194FB3"/>
    <w:rsid w:val="361D208D"/>
    <w:rsid w:val="361F505A"/>
    <w:rsid w:val="36262B42"/>
    <w:rsid w:val="3629592D"/>
    <w:rsid w:val="362B21F1"/>
    <w:rsid w:val="362B5EEE"/>
    <w:rsid w:val="362C0724"/>
    <w:rsid w:val="362C2367"/>
    <w:rsid w:val="362F3C62"/>
    <w:rsid w:val="36323860"/>
    <w:rsid w:val="36340E85"/>
    <w:rsid w:val="363578F6"/>
    <w:rsid w:val="36380E61"/>
    <w:rsid w:val="363B44C3"/>
    <w:rsid w:val="363C1479"/>
    <w:rsid w:val="36402BFA"/>
    <w:rsid w:val="36405F7D"/>
    <w:rsid w:val="36453593"/>
    <w:rsid w:val="36484E32"/>
    <w:rsid w:val="364B13E4"/>
    <w:rsid w:val="364B4FB0"/>
    <w:rsid w:val="364C6576"/>
    <w:rsid w:val="364D636B"/>
    <w:rsid w:val="364E1644"/>
    <w:rsid w:val="364F1554"/>
    <w:rsid w:val="364F415A"/>
    <w:rsid w:val="36502E42"/>
    <w:rsid w:val="36506558"/>
    <w:rsid w:val="36531047"/>
    <w:rsid w:val="36537DAA"/>
    <w:rsid w:val="3655520F"/>
    <w:rsid w:val="36592B9B"/>
    <w:rsid w:val="365A0946"/>
    <w:rsid w:val="365B1961"/>
    <w:rsid w:val="365C7E75"/>
    <w:rsid w:val="365D5F63"/>
    <w:rsid w:val="365E026F"/>
    <w:rsid w:val="365F317F"/>
    <w:rsid w:val="365F59FF"/>
    <w:rsid w:val="366151F3"/>
    <w:rsid w:val="36621EF3"/>
    <w:rsid w:val="366448FD"/>
    <w:rsid w:val="36657792"/>
    <w:rsid w:val="3669536A"/>
    <w:rsid w:val="366B7627"/>
    <w:rsid w:val="366D61A0"/>
    <w:rsid w:val="366F0610"/>
    <w:rsid w:val="36701EFC"/>
    <w:rsid w:val="367550E1"/>
    <w:rsid w:val="367840E7"/>
    <w:rsid w:val="36792AE3"/>
    <w:rsid w:val="367A0B6E"/>
    <w:rsid w:val="367E6263"/>
    <w:rsid w:val="367F7A42"/>
    <w:rsid w:val="36810739"/>
    <w:rsid w:val="3683331B"/>
    <w:rsid w:val="368475A3"/>
    <w:rsid w:val="36864B45"/>
    <w:rsid w:val="368B0AB1"/>
    <w:rsid w:val="368B2896"/>
    <w:rsid w:val="368D0A96"/>
    <w:rsid w:val="36932C44"/>
    <w:rsid w:val="36941E25"/>
    <w:rsid w:val="36943624"/>
    <w:rsid w:val="36950D24"/>
    <w:rsid w:val="36973566"/>
    <w:rsid w:val="369928DD"/>
    <w:rsid w:val="369A441E"/>
    <w:rsid w:val="36A007CA"/>
    <w:rsid w:val="36A02245"/>
    <w:rsid w:val="36A0789A"/>
    <w:rsid w:val="36A24542"/>
    <w:rsid w:val="36A321C4"/>
    <w:rsid w:val="36A57C0F"/>
    <w:rsid w:val="36A90540"/>
    <w:rsid w:val="36AA789A"/>
    <w:rsid w:val="36AD3851"/>
    <w:rsid w:val="36AE6A77"/>
    <w:rsid w:val="36B12466"/>
    <w:rsid w:val="36B75F28"/>
    <w:rsid w:val="36B94456"/>
    <w:rsid w:val="36BB4BF2"/>
    <w:rsid w:val="36BB5604"/>
    <w:rsid w:val="36BC34DC"/>
    <w:rsid w:val="36C80EC8"/>
    <w:rsid w:val="36CE5337"/>
    <w:rsid w:val="36D53D3E"/>
    <w:rsid w:val="36D60292"/>
    <w:rsid w:val="36DB4071"/>
    <w:rsid w:val="36DC28AB"/>
    <w:rsid w:val="36E06005"/>
    <w:rsid w:val="36E20DE2"/>
    <w:rsid w:val="36E4560B"/>
    <w:rsid w:val="36E508D2"/>
    <w:rsid w:val="36EA1F18"/>
    <w:rsid w:val="36EA3E0E"/>
    <w:rsid w:val="36EC1499"/>
    <w:rsid w:val="36EC17C1"/>
    <w:rsid w:val="36EE7787"/>
    <w:rsid w:val="36F23557"/>
    <w:rsid w:val="36F831E1"/>
    <w:rsid w:val="36F9612C"/>
    <w:rsid w:val="36FA437E"/>
    <w:rsid w:val="36FD7023"/>
    <w:rsid w:val="36FE0753"/>
    <w:rsid w:val="36FE403D"/>
    <w:rsid w:val="36FE48C0"/>
    <w:rsid w:val="36FF3742"/>
    <w:rsid w:val="37001E4B"/>
    <w:rsid w:val="37012913"/>
    <w:rsid w:val="3701395E"/>
    <w:rsid w:val="37021484"/>
    <w:rsid w:val="370240E6"/>
    <w:rsid w:val="37033D50"/>
    <w:rsid w:val="370869F3"/>
    <w:rsid w:val="37092941"/>
    <w:rsid w:val="370A05B7"/>
    <w:rsid w:val="370C4A86"/>
    <w:rsid w:val="370D2589"/>
    <w:rsid w:val="37101173"/>
    <w:rsid w:val="3712696F"/>
    <w:rsid w:val="3712788B"/>
    <w:rsid w:val="371337E3"/>
    <w:rsid w:val="37140DEB"/>
    <w:rsid w:val="37143238"/>
    <w:rsid w:val="37144AC0"/>
    <w:rsid w:val="371470C8"/>
    <w:rsid w:val="3715740A"/>
    <w:rsid w:val="37160A8C"/>
    <w:rsid w:val="3716296C"/>
    <w:rsid w:val="37164B49"/>
    <w:rsid w:val="37172D09"/>
    <w:rsid w:val="371962CE"/>
    <w:rsid w:val="37196E40"/>
    <w:rsid w:val="371D62BE"/>
    <w:rsid w:val="371F2036"/>
    <w:rsid w:val="37215DAE"/>
    <w:rsid w:val="37246078"/>
    <w:rsid w:val="37256F21"/>
    <w:rsid w:val="372A1ABF"/>
    <w:rsid w:val="372A7E57"/>
    <w:rsid w:val="372B09DB"/>
    <w:rsid w:val="372C58E7"/>
    <w:rsid w:val="37305164"/>
    <w:rsid w:val="373259F2"/>
    <w:rsid w:val="37335AE2"/>
    <w:rsid w:val="37341D0D"/>
    <w:rsid w:val="37351CD7"/>
    <w:rsid w:val="3736112E"/>
    <w:rsid w:val="37372D6E"/>
    <w:rsid w:val="373830F8"/>
    <w:rsid w:val="373D427B"/>
    <w:rsid w:val="373D46FC"/>
    <w:rsid w:val="373E0025"/>
    <w:rsid w:val="373E4253"/>
    <w:rsid w:val="37403D5B"/>
    <w:rsid w:val="37411254"/>
    <w:rsid w:val="37415360"/>
    <w:rsid w:val="37431E38"/>
    <w:rsid w:val="37471776"/>
    <w:rsid w:val="37493890"/>
    <w:rsid w:val="374B1CFA"/>
    <w:rsid w:val="37515448"/>
    <w:rsid w:val="37521A1A"/>
    <w:rsid w:val="375316E2"/>
    <w:rsid w:val="37536D62"/>
    <w:rsid w:val="37544875"/>
    <w:rsid w:val="37546698"/>
    <w:rsid w:val="375931A4"/>
    <w:rsid w:val="37593DAC"/>
    <w:rsid w:val="375A46BA"/>
    <w:rsid w:val="375C4362"/>
    <w:rsid w:val="375D490D"/>
    <w:rsid w:val="375E6783"/>
    <w:rsid w:val="375F0EED"/>
    <w:rsid w:val="37641F80"/>
    <w:rsid w:val="3769565A"/>
    <w:rsid w:val="376C4B50"/>
    <w:rsid w:val="376E6B1A"/>
    <w:rsid w:val="376F7C02"/>
    <w:rsid w:val="37722B34"/>
    <w:rsid w:val="37747C37"/>
    <w:rsid w:val="37753A04"/>
    <w:rsid w:val="37781747"/>
    <w:rsid w:val="37786515"/>
    <w:rsid w:val="377903A5"/>
    <w:rsid w:val="37797999"/>
    <w:rsid w:val="377A655B"/>
    <w:rsid w:val="377A726D"/>
    <w:rsid w:val="377B1B28"/>
    <w:rsid w:val="377D56B1"/>
    <w:rsid w:val="377F4CDE"/>
    <w:rsid w:val="37807C8C"/>
    <w:rsid w:val="378100FB"/>
    <w:rsid w:val="3781684D"/>
    <w:rsid w:val="37852C95"/>
    <w:rsid w:val="3789593C"/>
    <w:rsid w:val="378974AF"/>
    <w:rsid w:val="378A773E"/>
    <w:rsid w:val="378E4636"/>
    <w:rsid w:val="37900472"/>
    <w:rsid w:val="379142E0"/>
    <w:rsid w:val="37920F71"/>
    <w:rsid w:val="379320DC"/>
    <w:rsid w:val="37971BCD"/>
    <w:rsid w:val="37976201"/>
    <w:rsid w:val="379850E8"/>
    <w:rsid w:val="37986A99"/>
    <w:rsid w:val="379A2E89"/>
    <w:rsid w:val="379A653D"/>
    <w:rsid w:val="379E11AD"/>
    <w:rsid w:val="379E7C1D"/>
    <w:rsid w:val="37A37405"/>
    <w:rsid w:val="37A51F46"/>
    <w:rsid w:val="37A67FD4"/>
    <w:rsid w:val="37A8202C"/>
    <w:rsid w:val="37AB1B1C"/>
    <w:rsid w:val="37AB5678"/>
    <w:rsid w:val="37AE05D7"/>
    <w:rsid w:val="37AF465E"/>
    <w:rsid w:val="37B07132"/>
    <w:rsid w:val="37B11CE9"/>
    <w:rsid w:val="37B33826"/>
    <w:rsid w:val="37B41F07"/>
    <w:rsid w:val="37B854A6"/>
    <w:rsid w:val="37B85F6A"/>
    <w:rsid w:val="37B86159"/>
    <w:rsid w:val="37BB4538"/>
    <w:rsid w:val="37BC1633"/>
    <w:rsid w:val="37BC3098"/>
    <w:rsid w:val="37BD5B64"/>
    <w:rsid w:val="37BF2ED1"/>
    <w:rsid w:val="37BF626E"/>
    <w:rsid w:val="37C057BE"/>
    <w:rsid w:val="37C42A36"/>
    <w:rsid w:val="37C46EFB"/>
    <w:rsid w:val="37CB580D"/>
    <w:rsid w:val="37CE43CB"/>
    <w:rsid w:val="37CE4D95"/>
    <w:rsid w:val="37D07351"/>
    <w:rsid w:val="37D2556B"/>
    <w:rsid w:val="37D526F5"/>
    <w:rsid w:val="37D810B0"/>
    <w:rsid w:val="37D83F93"/>
    <w:rsid w:val="37DA5EAF"/>
    <w:rsid w:val="37DC5A39"/>
    <w:rsid w:val="37E00240"/>
    <w:rsid w:val="37E40B8A"/>
    <w:rsid w:val="37E8213E"/>
    <w:rsid w:val="37E82428"/>
    <w:rsid w:val="37EE6ACF"/>
    <w:rsid w:val="37F012DD"/>
    <w:rsid w:val="37F17DD9"/>
    <w:rsid w:val="37F4529C"/>
    <w:rsid w:val="37F50D86"/>
    <w:rsid w:val="37F54B45"/>
    <w:rsid w:val="37F716A1"/>
    <w:rsid w:val="37F7266B"/>
    <w:rsid w:val="37F90B38"/>
    <w:rsid w:val="37F92F4C"/>
    <w:rsid w:val="37FB4B6E"/>
    <w:rsid w:val="37FC3F41"/>
    <w:rsid w:val="380206E6"/>
    <w:rsid w:val="38054583"/>
    <w:rsid w:val="380F20AB"/>
    <w:rsid w:val="381072EB"/>
    <w:rsid w:val="38115EDE"/>
    <w:rsid w:val="381256F7"/>
    <w:rsid w:val="38141F35"/>
    <w:rsid w:val="381C1284"/>
    <w:rsid w:val="381D48BB"/>
    <w:rsid w:val="381F1845"/>
    <w:rsid w:val="381F3054"/>
    <w:rsid w:val="38214989"/>
    <w:rsid w:val="38223E50"/>
    <w:rsid w:val="38242251"/>
    <w:rsid w:val="382471D8"/>
    <w:rsid w:val="3826169C"/>
    <w:rsid w:val="382717F0"/>
    <w:rsid w:val="382B10FF"/>
    <w:rsid w:val="382E57D8"/>
    <w:rsid w:val="38316EAD"/>
    <w:rsid w:val="3834341C"/>
    <w:rsid w:val="383643C1"/>
    <w:rsid w:val="38396068"/>
    <w:rsid w:val="383A19E1"/>
    <w:rsid w:val="383C4522"/>
    <w:rsid w:val="383E5AFA"/>
    <w:rsid w:val="38415FDC"/>
    <w:rsid w:val="38417D8A"/>
    <w:rsid w:val="38462581"/>
    <w:rsid w:val="3847673E"/>
    <w:rsid w:val="384F1608"/>
    <w:rsid w:val="38543A13"/>
    <w:rsid w:val="38553073"/>
    <w:rsid w:val="3856369E"/>
    <w:rsid w:val="385723DA"/>
    <w:rsid w:val="385903DB"/>
    <w:rsid w:val="385B4736"/>
    <w:rsid w:val="385B6CBB"/>
    <w:rsid w:val="385C6455"/>
    <w:rsid w:val="385D3BE6"/>
    <w:rsid w:val="385E26EA"/>
    <w:rsid w:val="38604ED5"/>
    <w:rsid w:val="38635F53"/>
    <w:rsid w:val="38637D01"/>
    <w:rsid w:val="38637E0F"/>
    <w:rsid w:val="386471FC"/>
    <w:rsid w:val="38651535"/>
    <w:rsid w:val="38653A79"/>
    <w:rsid w:val="38656A3B"/>
    <w:rsid w:val="38657F1D"/>
    <w:rsid w:val="386817B1"/>
    <w:rsid w:val="386A108F"/>
    <w:rsid w:val="386C1EA3"/>
    <w:rsid w:val="386C6EF9"/>
    <w:rsid w:val="386D0566"/>
    <w:rsid w:val="386D0B7F"/>
    <w:rsid w:val="386D5023"/>
    <w:rsid w:val="3870241E"/>
    <w:rsid w:val="38721D43"/>
    <w:rsid w:val="38740160"/>
    <w:rsid w:val="387B465F"/>
    <w:rsid w:val="387C71B4"/>
    <w:rsid w:val="388413DF"/>
    <w:rsid w:val="388562FD"/>
    <w:rsid w:val="388D5333"/>
    <w:rsid w:val="388F01B6"/>
    <w:rsid w:val="38912AC0"/>
    <w:rsid w:val="389141B5"/>
    <w:rsid w:val="3892609C"/>
    <w:rsid w:val="38961E84"/>
    <w:rsid w:val="38992830"/>
    <w:rsid w:val="38995842"/>
    <w:rsid w:val="38995D10"/>
    <w:rsid w:val="38996467"/>
    <w:rsid w:val="389B0E34"/>
    <w:rsid w:val="38A02DDA"/>
    <w:rsid w:val="38A14F00"/>
    <w:rsid w:val="38A62C5E"/>
    <w:rsid w:val="38A6346D"/>
    <w:rsid w:val="38A67D1B"/>
    <w:rsid w:val="38A81BB8"/>
    <w:rsid w:val="38AA27A3"/>
    <w:rsid w:val="38AB2A87"/>
    <w:rsid w:val="38AC1BEB"/>
    <w:rsid w:val="38AD3EC8"/>
    <w:rsid w:val="38B16FA2"/>
    <w:rsid w:val="38B46007"/>
    <w:rsid w:val="38B8673A"/>
    <w:rsid w:val="38B963A1"/>
    <w:rsid w:val="38BC371D"/>
    <w:rsid w:val="38BC38A1"/>
    <w:rsid w:val="38BC3F52"/>
    <w:rsid w:val="38BE108E"/>
    <w:rsid w:val="38C4567C"/>
    <w:rsid w:val="38C71184"/>
    <w:rsid w:val="38C72565"/>
    <w:rsid w:val="38C74734"/>
    <w:rsid w:val="38C84008"/>
    <w:rsid w:val="38CB1595"/>
    <w:rsid w:val="38CC590D"/>
    <w:rsid w:val="38CD7870"/>
    <w:rsid w:val="38D14C44"/>
    <w:rsid w:val="38D17360"/>
    <w:rsid w:val="38D42456"/>
    <w:rsid w:val="38D53D84"/>
    <w:rsid w:val="38D7759A"/>
    <w:rsid w:val="38D81226"/>
    <w:rsid w:val="38D82EEE"/>
    <w:rsid w:val="38D96215"/>
    <w:rsid w:val="38DE7A73"/>
    <w:rsid w:val="38DF37FE"/>
    <w:rsid w:val="38E671BE"/>
    <w:rsid w:val="38E76F2C"/>
    <w:rsid w:val="38E77D7F"/>
    <w:rsid w:val="38EA52BE"/>
    <w:rsid w:val="38EC1090"/>
    <w:rsid w:val="38F00F29"/>
    <w:rsid w:val="38F21F47"/>
    <w:rsid w:val="38F245FB"/>
    <w:rsid w:val="38F45F88"/>
    <w:rsid w:val="38F60B75"/>
    <w:rsid w:val="38F66337"/>
    <w:rsid w:val="38F66DC7"/>
    <w:rsid w:val="38F70209"/>
    <w:rsid w:val="38F77D54"/>
    <w:rsid w:val="38F80D91"/>
    <w:rsid w:val="38F8396F"/>
    <w:rsid w:val="38F94E9D"/>
    <w:rsid w:val="38FB20A9"/>
    <w:rsid w:val="38FB391E"/>
    <w:rsid w:val="38FB618B"/>
    <w:rsid w:val="390037A2"/>
    <w:rsid w:val="390038C8"/>
    <w:rsid w:val="39040225"/>
    <w:rsid w:val="39056751"/>
    <w:rsid w:val="390A393A"/>
    <w:rsid w:val="390A4620"/>
    <w:rsid w:val="390C2DD0"/>
    <w:rsid w:val="390D2B33"/>
    <w:rsid w:val="390E2362"/>
    <w:rsid w:val="390F2659"/>
    <w:rsid w:val="390F2FA1"/>
    <w:rsid w:val="390F3684"/>
    <w:rsid w:val="39120B6A"/>
    <w:rsid w:val="391976A4"/>
    <w:rsid w:val="39197938"/>
    <w:rsid w:val="39197D1F"/>
    <w:rsid w:val="391A2AB5"/>
    <w:rsid w:val="391F2A84"/>
    <w:rsid w:val="391F631E"/>
    <w:rsid w:val="392157DB"/>
    <w:rsid w:val="39233CF0"/>
    <w:rsid w:val="392806B2"/>
    <w:rsid w:val="3929719C"/>
    <w:rsid w:val="392B1A80"/>
    <w:rsid w:val="393136B0"/>
    <w:rsid w:val="3934169D"/>
    <w:rsid w:val="39353536"/>
    <w:rsid w:val="393618B9"/>
    <w:rsid w:val="39362A05"/>
    <w:rsid w:val="393873DF"/>
    <w:rsid w:val="393E09BE"/>
    <w:rsid w:val="394226E9"/>
    <w:rsid w:val="3942701D"/>
    <w:rsid w:val="394566FA"/>
    <w:rsid w:val="39472726"/>
    <w:rsid w:val="3949339B"/>
    <w:rsid w:val="39493B68"/>
    <w:rsid w:val="394C58FF"/>
    <w:rsid w:val="39510806"/>
    <w:rsid w:val="39521504"/>
    <w:rsid w:val="39537D75"/>
    <w:rsid w:val="39561614"/>
    <w:rsid w:val="39565F60"/>
    <w:rsid w:val="395730A7"/>
    <w:rsid w:val="39577341"/>
    <w:rsid w:val="395A4FF6"/>
    <w:rsid w:val="395A6E16"/>
    <w:rsid w:val="395C1F9A"/>
    <w:rsid w:val="395D5C79"/>
    <w:rsid w:val="395E33E1"/>
    <w:rsid w:val="3962620A"/>
    <w:rsid w:val="396268A4"/>
    <w:rsid w:val="3965315D"/>
    <w:rsid w:val="39655DCF"/>
    <w:rsid w:val="39666F27"/>
    <w:rsid w:val="39671A73"/>
    <w:rsid w:val="3967630F"/>
    <w:rsid w:val="396B057E"/>
    <w:rsid w:val="396B2BBE"/>
    <w:rsid w:val="396D3FEA"/>
    <w:rsid w:val="396E2C89"/>
    <w:rsid w:val="396E6E32"/>
    <w:rsid w:val="39700927"/>
    <w:rsid w:val="39701AB4"/>
    <w:rsid w:val="397321C6"/>
    <w:rsid w:val="3979361F"/>
    <w:rsid w:val="397A768B"/>
    <w:rsid w:val="397D399E"/>
    <w:rsid w:val="39843317"/>
    <w:rsid w:val="39873EC3"/>
    <w:rsid w:val="39882115"/>
    <w:rsid w:val="398911D5"/>
    <w:rsid w:val="398E6FFF"/>
    <w:rsid w:val="398F1B48"/>
    <w:rsid w:val="39902D77"/>
    <w:rsid w:val="39916ADE"/>
    <w:rsid w:val="39932868"/>
    <w:rsid w:val="3995038E"/>
    <w:rsid w:val="39962E27"/>
    <w:rsid w:val="39974106"/>
    <w:rsid w:val="399857C4"/>
    <w:rsid w:val="399A3B5E"/>
    <w:rsid w:val="399A3BF6"/>
    <w:rsid w:val="399D7242"/>
    <w:rsid w:val="399F2FBB"/>
    <w:rsid w:val="399F745E"/>
    <w:rsid w:val="39A67A67"/>
    <w:rsid w:val="39AC6631"/>
    <w:rsid w:val="39AD3929"/>
    <w:rsid w:val="39AE76A2"/>
    <w:rsid w:val="39AF50D0"/>
    <w:rsid w:val="39B01127"/>
    <w:rsid w:val="39B1145D"/>
    <w:rsid w:val="39B778C2"/>
    <w:rsid w:val="39BA66E7"/>
    <w:rsid w:val="39BC119D"/>
    <w:rsid w:val="39BD07A6"/>
    <w:rsid w:val="39BD5CAE"/>
    <w:rsid w:val="39BD7E42"/>
    <w:rsid w:val="39C12E06"/>
    <w:rsid w:val="39C62B5B"/>
    <w:rsid w:val="39C71B03"/>
    <w:rsid w:val="39C83E5C"/>
    <w:rsid w:val="39C85B57"/>
    <w:rsid w:val="39C90037"/>
    <w:rsid w:val="39C924DF"/>
    <w:rsid w:val="39CA0860"/>
    <w:rsid w:val="39CB100F"/>
    <w:rsid w:val="39CB11D9"/>
    <w:rsid w:val="39CB54A0"/>
    <w:rsid w:val="39CD3FCC"/>
    <w:rsid w:val="39CF0DF4"/>
    <w:rsid w:val="39CF1D34"/>
    <w:rsid w:val="39D07F5F"/>
    <w:rsid w:val="39D73B13"/>
    <w:rsid w:val="39DC420F"/>
    <w:rsid w:val="39DF1A75"/>
    <w:rsid w:val="39E22B86"/>
    <w:rsid w:val="39E502E9"/>
    <w:rsid w:val="39E60BE9"/>
    <w:rsid w:val="39ED1F78"/>
    <w:rsid w:val="39EE0AB7"/>
    <w:rsid w:val="39EE2AD5"/>
    <w:rsid w:val="39F259ED"/>
    <w:rsid w:val="39F43390"/>
    <w:rsid w:val="39F85D85"/>
    <w:rsid w:val="39FA4695"/>
    <w:rsid w:val="39FE4F40"/>
    <w:rsid w:val="39FF0A1D"/>
    <w:rsid w:val="39FF4B66"/>
    <w:rsid w:val="3A044981"/>
    <w:rsid w:val="3A096A39"/>
    <w:rsid w:val="3A0C464F"/>
    <w:rsid w:val="3A0D2A96"/>
    <w:rsid w:val="3A0D473C"/>
    <w:rsid w:val="3A0E1EEE"/>
    <w:rsid w:val="3A125865"/>
    <w:rsid w:val="3A1355DE"/>
    <w:rsid w:val="3A1439D5"/>
    <w:rsid w:val="3A147D41"/>
    <w:rsid w:val="3A162A57"/>
    <w:rsid w:val="3A17088E"/>
    <w:rsid w:val="3A172808"/>
    <w:rsid w:val="3A1B0D4D"/>
    <w:rsid w:val="3A1B0F40"/>
    <w:rsid w:val="3A1B40B3"/>
    <w:rsid w:val="3A1E24B0"/>
    <w:rsid w:val="3A1F6E77"/>
    <w:rsid w:val="3A202AFF"/>
    <w:rsid w:val="3A2036BD"/>
    <w:rsid w:val="3A230690"/>
    <w:rsid w:val="3A241712"/>
    <w:rsid w:val="3A255BB6"/>
    <w:rsid w:val="3A2636DC"/>
    <w:rsid w:val="3A2763ED"/>
    <w:rsid w:val="3A316FBD"/>
    <w:rsid w:val="3A323298"/>
    <w:rsid w:val="3A3314AF"/>
    <w:rsid w:val="3A34111B"/>
    <w:rsid w:val="3A365CBE"/>
    <w:rsid w:val="3A3679B2"/>
    <w:rsid w:val="3A377D45"/>
    <w:rsid w:val="3A380013"/>
    <w:rsid w:val="3A39475E"/>
    <w:rsid w:val="3A394F21"/>
    <w:rsid w:val="3A3A3CA2"/>
    <w:rsid w:val="3A3C1013"/>
    <w:rsid w:val="3A3D3566"/>
    <w:rsid w:val="3A402CE2"/>
    <w:rsid w:val="3A4818A4"/>
    <w:rsid w:val="3A4878EC"/>
    <w:rsid w:val="3A491343"/>
    <w:rsid w:val="3A4C33CD"/>
    <w:rsid w:val="3A4D44C3"/>
    <w:rsid w:val="3A532A96"/>
    <w:rsid w:val="3A541901"/>
    <w:rsid w:val="3A543DA5"/>
    <w:rsid w:val="3A57617D"/>
    <w:rsid w:val="3A5837C7"/>
    <w:rsid w:val="3A59615A"/>
    <w:rsid w:val="3A5D04C6"/>
    <w:rsid w:val="3A5D1ADE"/>
    <w:rsid w:val="3A5E4C24"/>
    <w:rsid w:val="3A603C43"/>
    <w:rsid w:val="3A627A2A"/>
    <w:rsid w:val="3A6361C5"/>
    <w:rsid w:val="3A656717"/>
    <w:rsid w:val="3A677886"/>
    <w:rsid w:val="3A685AA2"/>
    <w:rsid w:val="3A6B2F77"/>
    <w:rsid w:val="3A6D38C2"/>
    <w:rsid w:val="3A752163"/>
    <w:rsid w:val="3A780FB6"/>
    <w:rsid w:val="3A791A5E"/>
    <w:rsid w:val="3A7F259C"/>
    <w:rsid w:val="3A7F25F7"/>
    <w:rsid w:val="3A80103E"/>
    <w:rsid w:val="3A810912"/>
    <w:rsid w:val="3A843CB4"/>
    <w:rsid w:val="3A855275"/>
    <w:rsid w:val="3A863748"/>
    <w:rsid w:val="3A86455D"/>
    <w:rsid w:val="3A865F28"/>
    <w:rsid w:val="3A8A77C7"/>
    <w:rsid w:val="3A8B697E"/>
    <w:rsid w:val="3A8D0B86"/>
    <w:rsid w:val="3A8D664D"/>
    <w:rsid w:val="3A8E6405"/>
    <w:rsid w:val="3A8E7B71"/>
    <w:rsid w:val="3A8F0EC9"/>
    <w:rsid w:val="3A900B55"/>
    <w:rsid w:val="3A9248CD"/>
    <w:rsid w:val="3A9443AE"/>
    <w:rsid w:val="3A947A99"/>
    <w:rsid w:val="3A953058"/>
    <w:rsid w:val="3A960861"/>
    <w:rsid w:val="3A99643D"/>
    <w:rsid w:val="3A9A3CD6"/>
    <w:rsid w:val="3A9D0D4F"/>
    <w:rsid w:val="3A9E06B4"/>
    <w:rsid w:val="3A9E3AE2"/>
    <w:rsid w:val="3AA023DD"/>
    <w:rsid w:val="3AA077C3"/>
    <w:rsid w:val="3AA12D62"/>
    <w:rsid w:val="3AA36ADA"/>
    <w:rsid w:val="3AA71908"/>
    <w:rsid w:val="3AA7377C"/>
    <w:rsid w:val="3AA76441"/>
    <w:rsid w:val="3AA90062"/>
    <w:rsid w:val="3AAB71BF"/>
    <w:rsid w:val="3AB3083D"/>
    <w:rsid w:val="3AB32BB7"/>
    <w:rsid w:val="3AB7557E"/>
    <w:rsid w:val="3AB926F6"/>
    <w:rsid w:val="3AB92833"/>
    <w:rsid w:val="3AB93D70"/>
    <w:rsid w:val="3ABA64D8"/>
    <w:rsid w:val="3ABB418A"/>
    <w:rsid w:val="3ABF613A"/>
    <w:rsid w:val="3AC63A81"/>
    <w:rsid w:val="3AC649EA"/>
    <w:rsid w:val="3AC77737"/>
    <w:rsid w:val="3ACB0053"/>
    <w:rsid w:val="3ACC444B"/>
    <w:rsid w:val="3AD74DB9"/>
    <w:rsid w:val="3ADD4291"/>
    <w:rsid w:val="3ADE5D64"/>
    <w:rsid w:val="3ADF095F"/>
    <w:rsid w:val="3AE157C4"/>
    <w:rsid w:val="3AE50252"/>
    <w:rsid w:val="3AE55345"/>
    <w:rsid w:val="3AE5710C"/>
    <w:rsid w:val="3AE94066"/>
    <w:rsid w:val="3AE952EB"/>
    <w:rsid w:val="3AEE006D"/>
    <w:rsid w:val="3AF26B2B"/>
    <w:rsid w:val="3AF47336"/>
    <w:rsid w:val="3AF71582"/>
    <w:rsid w:val="3AF85C88"/>
    <w:rsid w:val="3AFA1AC9"/>
    <w:rsid w:val="3AFC43FE"/>
    <w:rsid w:val="3AFD3732"/>
    <w:rsid w:val="3AFD4854"/>
    <w:rsid w:val="3AFD6572"/>
    <w:rsid w:val="3AFD6F3A"/>
    <w:rsid w:val="3AFE4B36"/>
    <w:rsid w:val="3B065B5A"/>
    <w:rsid w:val="3B066824"/>
    <w:rsid w:val="3B077956"/>
    <w:rsid w:val="3B0B3A94"/>
    <w:rsid w:val="3B1172C4"/>
    <w:rsid w:val="3B156768"/>
    <w:rsid w:val="3B167379"/>
    <w:rsid w:val="3B181276"/>
    <w:rsid w:val="3B1938F1"/>
    <w:rsid w:val="3B1A6D60"/>
    <w:rsid w:val="3B1B01A6"/>
    <w:rsid w:val="3B1B4721"/>
    <w:rsid w:val="3B1F2605"/>
    <w:rsid w:val="3B274F4E"/>
    <w:rsid w:val="3B282B54"/>
    <w:rsid w:val="3B283A32"/>
    <w:rsid w:val="3B295232"/>
    <w:rsid w:val="3B2C6AD0"/>
    <w:rsid w:val="3B2F036E"/>
    <w:rsid w:val="3B2F2CFA"/>
    <w:rsid w:val="3B303413"/>
    <w:rsid w:val="3B31058A"/>
    <w:rsid w:val="3B356B24"/>
    <w:rsid w:val="3B3616FD"/>
    <w:rsid w:val="3B385475"/>
    <w:rsid w:val="3B3B1021"/>
    <w:rsid w:val="3B3D6634"/>
    <w:rsid w:val="3B3F2CA7"/>
    <w:rsid w:val="3B407ECA"/>
    <w:rsid w:val="3B424545"/>
    <w:rsid w:val="3B426956"/>
    <w:rsid w:val="3B4C07AC"/>
    <w:rsid w:val="3B510514"/>
    <w:rsid w:val="3B530501"/>
    <w:rsid w:val="3B5318B5"/>
    <w:rsid w:val="3B5422B8"/>
    <w:rsid w:val="3B547DD5"/>
    <w:rsid w:val="3B566ED6"/>
    <w:rsid w:val="3B574C78"/>
    <w:rsid w:val="3B584A98"/>
    <w:rsid w:val="3B5B1C97"/>
    <w:rsid w:val="3B5B32EF"/>
    <w:rsid w:val="3B5E0047"/>
    <w:rsid w:val="3B606622"/>
    <w:rsid w:val="3B7042D2"/>
    <w:rsid w:val="3B7043AC"/>
    <w:rsid w:val="3B712735"/>
    <w:rsid w:val="3B71348E"/>
    <w:rsid w:val="3B73088F"/>
    <w:rsid w:val="3B762441"/>
    <w:rsid w:val="3B7705EB"/>
    <w:rsid w:val="3B7B2140"/>
    <w:rsid w:val="3B7E674E"/>
    <w:rsid w:val="3B806E1C"/>
    <w:rsid w:val="3B824942"/>
    <w:rsid w:val="3B830A87"/>
    <w:rsid w:val="3B8736A4"/>
    <w:rsid w:val="3B8B4DA8"/>
    <w:rsid w:val="3B8C7FCE"/>
    <w:rsid w:val="3B8D265A"/>
    <w:rsid w:val="3B927F95"/>
    <w:rsid w:val="3B974DBF"/>
    <w:rsid w:val="3B9C1EA7"/>
    <w:rsid w:val="3B9D352A"/>
    <w:rsid w:val="3BA1016D"/>
    <w:rsid w:val="3BA24DEC"/>
    <w:rsid w:val="3BA24FE4"/>
    <w:rsid w:val="3BA426E7"/>
    <w:rsid w:val="3BA90917"/>
    <w:rsid w:val="3BAA582E"/>
    <w:rsid w:val="3BAC6736"/>
    <w:rsid w:val="3BAC7C11"/>
    <w:rsid w:val="3BAD7512"/>
    <w:rsid w:val="3BB014AF"/>
    <w:rsid w:val="3BB16FD5"/>
    <w:rsid w:val="3BB17EAD"/>
    <w:rsid w:val="3BB33269"/>
    <w:rsid w:val="3BB80364"/>
    <w:rsid w:val="3BBA0328"/>
    <w:rsid w:val="3BBC42F8"/>
    <w:rsid w:val="3BBF34CA"/>
    <w:rsid w:val="3BC66F24"/>
    <w:rsid w:val="3BC75650"/>
    <w:rsid w:val="3BCA46E6"/>
    <w:rsid w:val="3BCC3E0F"/>
    <w:rsid w:val="3BCE5DD9"/>
    <w:rsid w:val="3BD15811"/>
    <w:rsid w:val="3BD333EF"/>
    <w:rsid w:val="3BD553B9"/>
    <w:rsid w:val="3BD80A06"/>
    <w:rsid w:val="3BDC2CC0"/>
    <w:rsid w:val="3BDC66BA"/>
    <w:rsid w:val="3BE45C3F"/>
    <w:rsid w:val="3BE47BD2"/>
    <w:rsid w:val="3BE63123"/>
    <w:rsid w:val="3BE801BD"/>
    <w:rsid w:val="3BE97A7F"/>
    <w:rsid w:val="3BEB253A"/>
    <w:rsid w:val="3BEC3710"/>
    <w:rsid w:val="3BEE1FD7"/>
    <w:rsid w:val="3BF030BC"/>
    <w:rsid w:val="3BF13876"/>
    <w:rsid w:val="3BF204BA"/>
    <w:rsid w:val="3BF515B8"/>
    <w:rsid w:val="3BF67788"/>
    <w:rsid w:val="3BF70E8C"/>
    <w:rsid w:val="3BF85C40"/>
    <w:rsid w:val="3BFC0F10"/>
    <w:rsid w:val="3BFE7433"/>
    <w:rsid w:val="3C012604"/>
    <w:rsid w:val="3C0435A9"/>
    <w:rsid w:val="3C050101"/>
    <w:rsid w:val="3C052F76"/>
    <w:rsid w:val="3C0611D9"/>
    <w:rsid w:val="3C074E47"/>
    <w:rsid w:val="3C0B0DDB"/>
    <w:rsid w:val="3C0E4427"/>
    <w:rsid w:val="3C12009F"/>
    <w:rsid w:val="3C1203D0"/>
    <w:rsid w:val="3C12216A"/>
    <w:rsid w:val="3C122425"/>
    <w:rsid w:val="3C131F34"/>
    <w:rsid w:val="3C1934F8"/>
    <w:rsid w:val="3C1C5C2D"/>
    <w:rsid w:val="3C1D466B"/>
    <w:rsid w:val="3C1E4242"/>
    <w:rsid w:val="3C1E5AC8"/>
    <w:rsid w:val="3C215F09"/>
    <w:rsid w:val="3C253B5A"/>
    <w:rsid w:val="3C26213D"/>
    <w:rsid w:val="3C262E8E"/>
    <w:rsid w:val="3C26744A"/>
    <w:rsid w:val="3C295D2D"/>
    <w:rsid w:val="3C2C3F2C"/>
    <w:rsid w:val="3C2E61B3"/>
    <w:rsid w:val="3C2F1A5F"/>
    <w:rsid w:val="3C330FCD"/>
    <w:rsid w:val="3C3364FE"/>
    <w:rsid w:val="3C3519B4"/>
    <w:rsid w:val="3C3B0A6D"/>
    <w:rsid w:val="3C3D0329"/>
    <w:rsid w:val="3C3E4CEA"/>
    <w:rsid w:val="3C3F0A85"/>
    <w:rsid w:val="3C443BC9"/>
    <w:rsid w:val="3C46319B"/>
    <w:rsid w:val="3C4766FA"/>
    <w:rsid w:val="3C487939"/>
    <w:rsid w:val="3C491158"/>
    <w:rsid w:val="3C4A4264"/>
    <w:rsid w:val="3C4B74F3"/>
    <w:rsid w:val="3C4C73E8"/>
    <w:rsid w:val="3C4F72BD"/>
    <w:rsid w:val="3C4F7B8F"/>
    <w:rsid w:val="3C502C3A"/>
    <w:rsid w:val="3C502C92"/>
    <w:rsid w:val="3C5039F3"/>
    <w:rsid w:val="3C5067EE"/>
    <w:rsid w:val="3C511A9D"/>
    <w:rsid w:val="3C515037"/>
    <w:rsid w:val="3C5232D3"/>
    <w:rsid w:val="3C566EDD"/>
    <w:rsid w:val="3C5D7ADA"/>
    <w:rsid w:val="3C601127"/>
    <w:rsid w:val="3C6109FB"/>
    <w:rsid w:val="3C6127A9"/>
    <w:rsid w:val="3C652ED9"/>
    <w:rsid w:val="3C65613C"/>
    <w:rsid w:val="3C657987"/>
    <w:rsid w:val="3C6907B9"/>
    <w:rsid w:val="3C6F3612"/>
    <w:rsid w:val="3C71103A"/>
    <w:rsid w:val="3C713B01"/>
    <w:rsid w:val="3C752753"/>
    <w:rsid w:val="3C756255"/>
    <w:rsid w:val="3C75683E"/>
    <w:rsid w:val="3C7804B0"/>
    <w:rsid w:val="3C784175"/>
    <w:rsid w:val="3C795437"/>
    <w:rsid w:val="3C797AF3"/>
    <w:rsid w:val="3C7D21EE"/>
    <w:rsid w:val="3C7D7153"/>
    <w:rsid w:val="3C7E7E35"/>
    <w:rsid w:val="3C804949"/>
    <w:rsid w:val="3C834E15"/>
    <w:rsid w:val="3C855C8B"/>
    <w:rsid w:val="3C8631E4"/>
    <w:rsid w:val="3C8661F4"/>
    <w:rsid w:val="3C8745AC"/>
    <w:rsid w:val="3C8756AE"/>
    <w:rsid w:val="3C8771F2"/>
    <w:rsid w:val="3C8E464B"/>
    <w:rsid w:val="3C90308E"/>
    <w:rsid w:val="3C917532"/>
    <w:rsid w:val="3C9A5CE8"/>
    <w:rsid w:val="3CA46EC6"/>
    <w:rsid w:val="3CA57A27"/>
    <w:rsid w:val="3CA6316A"/>
    <w:rsid w:val="3CA9326C"/>
    <w:rsid w:val="3CAB7EC8"/>
    <w:rsid w:val="3CAD3C40"/>
    <w:rsid w:val="3CB054DF"/>
    <w:rsid w:val="3CB143FE"/>
    <w:rsid w:val="3CB2661D"/>
    <w:rsid w:val="3CB91CD4"/>
    <w:rsid w:val="3CBA1064"/>
    <w:rsid w:val="3CBE016E"/>
    <w:rsid w:val="3CBE5E6D"/>
    <w:rsid w:val="3CC07C97"/>
    <w:rsid w:val="3CC12D36"/>
    <w:rsid w:val="3CC2593E"/>
    <w:rsid w:val="3CC50F8A"/>
    <w:rsid w:val="3CC52AD2"/>
    <w:rsid w:val="3CC571DC"/>
    <w:rsid w:val="3CC64D02"/>
    <w:rsid w:val="3CC76E20"/>
    <w:rsid w:val="3CCA77D8"/>
    <w:rsid w:val="3CCD4DB4"/>
    <w:rsid w:val="3CD26389"/>
    <w:rsid w:val="3CDF4065"/>
    <w:rsid w:val="3CDF4B1B"/>
    <w:rsid w:val="3CE066FE"/>
    <w:rsid w:val="3CE2089B"/>
    <w:rsid w:val="3CE31279"/>
    <w:rsid w:val="3CEC1912"/>
    <w:rsid w:val="3CED249E"/>
    <w:rsid w:val="3CEE60EB"/>
    <w:rsid w:val="3CF21B44"/>
    <w:rsid w:val="3CF32E39"/>
    <w:rsid w:val="3CF35B29"/>
    <w:rsid w:val="3CF540B8"/>
    <w:rsid w:val="3CF63839"/>
    <w:rsid w:val="3CF85751"/>
    <w:rsid w:val="3CFB38EF"/>
    <w:rsid w:val="3CFB49AC"/>
    <w:rsid w:val="3CFE4411"/>
    <w:rsid w:val="3CFF7583"/>
    <w:rsid w:val="3D013651"/>
    <w:rsid w:val="3D025872"/>
    <w:rsid w:val="3D0870C9"/>
    <w:rsid w:val="3D0A7125"/>
    <w:rsid w:val="3D0C0967"/>
    <w:rsid w:val="3D0C0D73"/>
    <w:rsid w:val="3D0C6BB9"/>
    <w:rsid w:val="3D0F7FAF"/>
    <w:rsid w:val="3D1144C6"/>
    <w:rsid w:val="3D116225"/>
    <w:rsid w:val="3D12456D"/>
    <w:rsid w:val="3D1452C3"/>
    <w:rsid w:val="3D167C67"/>
    <w:rsid w:val="3D1761D8"/>
    <w:rsid w:val="3D1837B0"/>
    <w:rsid w:val="3D18555E"/>
    <w:rsid w:val="3D19678B"/>
    <w:rsid w:val="3D1A0308"/>
    <w:rsid w:val="3D1D0BCB"/>
    <w:rsid w:val="3D1D0FEA"/>
    <w:rsid w:val="3D1D2B74"/>
    <w:rsid w:val="3D202FD4"/>
    <w:rsid w:val="3D207E5E"/>
    <w:rsid w:val="3D222EBF"/>
    <w:rsid w:val="3D232155"/>
    <w:rsid w:val="3D235E49"/>
    <w:rsid w:val="3D257C7B"/>
    <w:rsid w:val="3D2A14F5"/>
    <w:rsid w:val="3D2A26A4"/>
    <w:rsid w:val="3D2B25D0"/>
    <w:rsid w:val="3D2B758E"/>
    <w:rsid w:val="3D2C04AA"/>
    <w:rsid w:val="3D2C5021"/>
    <w:rsid w:val="3D2F4655"/>
    <w:rsid w:val="3D3103CE"/>
    <w:rsid w:val="3D311435"/>
    <w:rsid w:val="3D32697C"/>
    <w:rsid w:val="3D332398"/>
    <w:rsid w:val="3D352471"/>
    <w:rsid w:val="3D387832"/>
    <w:rsid w:val="3D3A7C5B"/>
    <w:rsid w:val="3D404AB5"/>
    <w:rsid w:val="3D440575"/>
    <w:rsid w:val="3D4445A5"/>
    <w:rsid w:val="3D462ED4"/>
    <w:rsid w:val="3D4B437C"/>
    <w:rsid w:val="3D4E7D96"/>
    <w:rsid w:val="3D4F0A57"/>
    <w:rsid w:val="3D4F6CAE"/>
    <w:rsid w:val="3D4F78FE"/>
    <w:rsid w:val="3D55622F"/>
    <w:rsid w:val="3D561B9C"/>
    <w:rsid w:val="3D57247D"/>
    <w:rsid w:val="3D5842A3"/>
    <w:rsid w:val="3D59118E"/>
    <w:rsid w:val="3D5968DE"/>
    <w:rsid w:val="3D597924"/>
    <w:rsid w:val="3D5C03E6"/>
    <w:rsid w:val="3D5C3329"/>
    <w:rsid w:val="3D5D2ED7"/>
    <w:rsid w:val="3D5E5DFD"/>
    <w:rsid w:val="3D5F3993"/>
    <w:rsid w:val="3D642164"/>
    <w:rsid w:val="3D687B67"/>
    <w:rsid w:val="3D6B1AAA"/>
    <w:rsid w:val="3D6D517E"/>
    <w:rsid w:val="3D711B05"/>
    <w:rsid w:val="3D714DA5"/>
    <w:rsid w:val="3D73600A"/>
    <w:rsid w:val="3D775737"/>
    <w:rsid w:val="3D787636"/>
    <w:rsid w:val="3D7B5AED"/>
    <w:rsid w:val="3D7C20B7"/>
    <w:rsid w:val="3D7C32F2"/>
    <w:rsid w:val="3D7E08B4"/>
    <w:rsid w:val="3D803103"/>
    <w:rsid w:val="3D89020A"/>
    <w:rsid w:val="3D8A5588"/>
    <w:rsid w:val="3D8B14FA"/>
    <w:rsid w:val="3D8C6414"/>
    <w:rsid w:val="3D903FC5"/>
    <w:rsid w:val="3D91102A"/>
    <w:rsid w:val="3D947A2C"/>
    <w:rsid w:val="3D95610C"/>
    <w:rsid w:val="3D975D84"/>
    <w:rsid w:val="3D9C03ED"/>
    <w:rsid w:val="3DA346DA"/>
    <w:rsid w:val="3DAB5F0C"/>
    <w:rsid w:val="3DAE1713"/>
    <w:rsid w:val="3DAE44F1"/>
    <w:rsid w:val="3DAF33AE"/>
    <w:rsid w:val="3DB03036"/>
    <w:rsid w:val="3DB2450D"/>
    <w:rsid w:val="3DBB7FF5"/>
    <w:rsid w:val="3DBC05DF"/>
    <w:rsid w:val="3DC01D0A"/>
    <w:rsid w:val="3DC079A3"/>
    <w:rsid w:val="3DC34BFF"/>
    <w:rsid w:val="3DC468B1"/>
    <w:rsid w:val="3DCA6E5B"/>
    <w:rsid w:val="3DCB6A74"/>
    <w:rsid w:val="3DCD109C"/>
    <w:rsid w:val="3DCE723F"/>
    <w:rsid w:val="3DD16502"/>
    <w:rsid w:val="3DD21125"/>
    <w:rsid w:val="3DD25395"/>
    <w:rsid w:val="3DD3114F"/>
    <w:rsid w:val="3DD353F3"/>
    <w:rsid w:val="3DD376D7"/>
    <w:rsid w:val="3DD463D4"/>
    <w:rsid w:val="3DD46F81"/>
    <w:rsid w:val="3DD62AA6"/>
    <w:rsid w:val="3DD86A9B"/>
    <w:rsid w:val="3DDA2DEA"/>
    <w:rsid w:val="3DDA5DC8"/>
    <w:rsid w:val="3DDD2303"/>
    <w:rsid w:val="3DDE5B57"/>
    <w:rsid w:val="3DDF6B53"/>
    <w:rsid w:val="3DE46A59"/>
    <w:rsid w:val="3DE668B9"/>
    <w:rsid w:val="3DE73303"/>
    <w:rsid w:val="3DE92A61"/>
    <w:rsid w:val="3DE9781D"/>
    <w:rsid w:val="3DEB3A82"/>
    <w:rsid w:val="3DEC0798"/>
    <w:rsid w:val="3DEE14D5"/>
    <w:rsid w:val="3DEE4511"/>
    <w:rsid w:val="3DF3616F"/>
    <w:rsid w:val="3DF550BD"/>
    <w:rsid w:val="3DF8031A"/>
    <w:rsid w:val="3DF84269"/>
    <w:rsid w:val="3DF95666"/>
    <w:rsid w:val="3DFB09DB"/>
    <w:rsid w:val="3DFF57B4"/>
    <w:rsid w:val="3DFF5EFB"/>
    <w:rsid w:val="3E07024E"/>
    <w:rsid w:val="3E077018"/>
    <w:rsid w:val="3E0A3D67"/>
    <w:rsid w:val="3E0F475A"/>
    <w:rsid w:val="3E112D3F"/>
    <w:rsid w:val="3E133599"/>
    <w:rsid w:val="3E13720D"/>
    <w:rsid w:val="3E246C1B"/>
    <w:rsid w:val="3E290438"/>
    <w:rsid w:val="3E310135"/>
    <w:rsid w:val="3E315919"/>
    <w:rsid w:val="3E3A1504"/>
    <w:rsid w:val="3E3E4F20"/>
    <w:rsid w:val="3E416D36"/>
    <w:rsid w:val="3E4255BB"/>
    <w:rsid w:val="3E4339E0"/>
    <w:rsid w:val="3E483328"/>
    <w:rsid w:val="3E483939"/>
    <w:rsid w:val="3E493622"/>
    <w:rsid w:val="3E4B2C1F"/>
    <w:rsid w:val="3E4D56DB"/>
    <w:rsid w:val="3E511235"/>
    <w:rsid w:val="3E55633E"/>
    <w:rsid w:val="3E561053"/>
    <w:rsid w:val="3E571FB2"/>
    <w:rsid w:val="3E57350E"/>
    <w:rsid w:val="3E57573B"/>
    <w:rsid w:val="3E5A7FCD"/>
    <w:rsid w:val="3E5C591E"/>
    <w:rsid w:val="3E5D51F2"/>
    <w:rsid w:val="3E5E1EAC"/>
    <w:rsid w:val="3E611EFA"/>
    <w:rsid w:val="3E6144EF"/>
    <w:rsid w:val="3E622809"/>
    <w:rsid w:val="3E635232"/>
    <w:rsid w:val="3E650C90"/>
    <w:rsid w:val="3E655311"/>
    <w:rsid w:val="3E656374"/>
    <w:rsid w:val="3E6757F2"/>
    <w:rsid w:val="3E6B790F"/>
    <w:rsid w:val="3E6D3561"/>
    <w:rsid w:val="3E6E6705"/>
    <w:rsid w:val="3E6F5651"/>
    <w:rsid w:val="3E71393D"/>
    <w:rsid w:val="3E7211D1"/>
    <w:rsid w:val="3E744649"/>
    <w:rsid w:val="3E746C60"/>
    <w:rsid w:val="3E765C09"/>
    <w:rsid w:val="3E7918D2"/>
    <w:rsid w:val="3E7F0DAC"/>
    <w:rsid w:val="3E845EA2"/>
    <w:rsid w:val="3E864749"/>
    <w:rsid w:val="3E876DE8"/>
    <w:rsid w:val="3E894239"/>
    <w:rsid w:val="3E8A10C3"/>
    <w:rsid w:val="3E8A48EC"/>
    <w:rsid w:val="3E8B1D5F"/>
    <w:rsid w:val="3E8B4C6D"/>
    <w:rsid w:val="3E8D3D29"/>
    <w:rsid w:val="3E8E48C5"/>
    <w:rsid w:val="3E8E6448"/>
    <w:rsid w:val="3E922307"/>
    <w:rsid w:val="3E94330A"/>
    <w:rsid w:val="3E943887"/>
    <w:rsid w:val="3E95498C"/>
    <w:rsid w:val="3E974BA8"/>
    <w:rsid w:val="3E987C7D"/>
    <w:rsid w:val="3E990E7A"/>
    <w:rsid w:val="3E9A6446"/>
    <w:rsid w:val="3E9A6DC5"/>
    <w:rsid w:val="3EA039FB"/>
    <w:rsid w:val="3EA168B7"/>
    <w:rsid w:val="3EA32B1F"/>
    <w:rsid w:val="3EA33778"/>
    <w:rsid w:val="3EA77349"/>
    <w:rsid w:val="3EA8007B"/>
    <w:rsid w:val="3EA82D0F"/>
    <w:rsid w:val="3EAF20C2"/>
    <w:rsid w:val="3EAF23A4"/>
    <w:rsid w:val="3EB11564"/>
    <w:rsid w:val="3EB53698"/>
    <w:rsid w:val="3EB6242B"/>
    <w:rsid w:val="3EB72B54"/>
    <w:rsid w:val="3EBB1B1A"/>
    <w:rsid w:val="3EBB29A2"/>
    <w:rsid w:val="3EBF5148"/>
    <w:rsid w:val="3EC4184F"/>
    <w:rsid w:val="3ECD1210"/>
    <w:rsid w:val="3ED124A2"/>
    <w:rsid w:val="3ED12CE5"/>
    <w:rsid w:val="3ED16294"/>
    <w:rsid w:val="3ED92ACB"/>
    <w:rsid w:val="3EE15E23"/>
    <w:rsid w:val="3EE212E6"/>
    <w:rsid w:val="3EE31307"/>
    <w:rsid w:val="3EE37DED"/>
    <w:rsid w:val="3EE5340C"/>
    <w:rsid w:val="3EE55913"/>
    <w:rsid w:val="3EF21CE4"/>
    <w:rsid w:val="3EF26DA1"/>
    <w:rsid w:val="3EF27539"/>
    <w:rsid w:val="3EF36CB8"/>
    <w:rsid w:val="3EF9316D"/>
    <w:rsid w:val="3EF9395C"/>
    <w:rsid w:val="3EF96FCA"/>
    <w:rsid w:val="3EFC7DF4"/>
    <w:rsid w:val="3EFD2BDA"/>
    <w:rsid w:val="3F020A25"/>
    <w:rsid w:val="3F0B5FDD"/>
    <w:rsid w:val="3F0E768F"/>
    <w:rsid w:val="3F114D8A"/>
    <w:rsid w:val="3F136387"/>
    <w:rsid w:val="3F137EA6"/>
    <w:rsid w:val="3F141D55"/>
    <w:rsid w:val="3F172B85"/>
    <w:rsid w:val="3F1735F3"/>
    <w:rsid w:val="3F19736B"/>
    <w:rsid w:val="3F1D3A1A"/>
    <w:rsid w:val="3F1D6399"/>
    <w:rsid w:val="3F23643C"/>
    <w:rsid w:val="3F2430E2"/>
    <w:rsid w:val="3F2A08F2"/>
    <w:rsid w:val="3F2C5BD0"/>
    <w:rsid w:val="3F2D2326"/>
    <w:rsid w:val="3F2D71E1"/>
    <w:rsid w:val="3F376714"/>
    <w:rsid w:val="3F381EE7"/>
    <w:rsid w:val="3F3A15DD"/>
    <w:rsid w:val="3F3B19D7"/>
    <w:rsid w:val="3F3B29D9"/>
    <w:rsid w:val="3F3B3B9B"/>
    <w:rsid w:val="3F3B6E76"/>
    <w:rsid w:val="3F3E4C12"/>
    <w:rsid w:val="3F401FB5"/>
    <w:rsid w:val="3F421297"/>
    <w:rsid w:val="3F435E7B"/>
    <w:rsid w:val="3F485EA2"/>
    <w:rsid w:val="3F4C7741"/>
    <w:rsid w:val="3F4D574A"/>
    <w:rsid w:val="3F51572A"/>
    <w:rsid w:val="3F54381E"/>
    <w:rsid w:val="3F547CCD"/>
    <w:rsid w:val="3F564625"/>
    <w:rsid w:val="3F574D6F"/>
    <w:rsid w:val="3F5B5BD6"/>
    <w:rsid w:val="3F5F2D9E"/>
    <w:rsid w:val="3F5F7A4B"/>
    <w:rsid w:val="3F623E50"/>
    <w:rsid w:val="3F63656D"/>
    <w:rsid w:val="3F684075"/>
    <w:rsid w:val="3F687D9B"/>
    <w:rsid w:val="3F6D4FE6"/>
    <w:rsid w:val="3F6E3356"/>
    <w:rsid w:val="3F7153F9"/>
    <w:rsid w:val="3F730A28"/>
    <w:rsid w:val="3F73392A"/>
    <w:rsid w:val="3F781034"/>
    <w:rsid w:val="3F7F52F7"/>
    <w:rsid w:val="3F827606"/>
    <w:rsid w:val="3F842BDA"/>
    <w:rsid w:val="3F8456CF"/>
    <w:rsid w:val="3F857AA4"/>
    <w:rsid w:val="3F8A2B76"/>
    <w:rsid w:val="3F8F4BE1"/>
    <w:rsid w:val="3F9144CC"/>
    <w:rsid w:val="3F9200CD"/>
    <w:rsid w:val="3F920E94"/>
    <w:rsid w:val="3F93711E"/>
    <w:rsid w:val="3F94036C"/>
    <w:rsid w:val="3F996DB0"/>
    <w:rsid w:val="3F9A7173"/>
    <w:rsid w:val="3F9B61F7"/>
    <w:rsid w:val="3F9E5AC2"/>
    <w:rsid w:val="3F9F7545"/>
    <w:rsid w:val="3FA0183A"/>
    <w:rsid w:val="3FA111A4"/>
    <w:rsid w:val="3FA33DB7"/>
    <w:rsid w:val="3FA4757D"/>
    <w:rsid w:val="3FA56E51"/>
    <w:rsid w:val="3FA6268D"/>
    <w:rsid w:val="3FA714E8"/>
    <w:rsid w:val="3FA75CED"/>
    <w:rsid w:val="3FAB0D45"/>
    <w:rsid w:val="3FAD5D74"/>
    <w:rsid w:val="3FAE7EDA"/>
    <w:rsid w:val="3FB47D1B"/>
    <w:rsid w:val="3FB505AB"/>
    <w:rsid w:val="3FB53538"/>
    <w:rsid w:val="3FB5491E"/>
    <w:rsid w:val="3FB62E0C"/>
    <w:rsid w:val="3FBA5FB6"/>
    <w:rsid w:val="3FBA7C46"/>
    <w:rsid w:val="3FBB694B"/>
    <w:rsid w:val="3FBE4751"/>
    <w:rsid w:val="3FBE6E12"/>
    <w:rsid w:val="3FC018D2"/>
    <w:rsid w:val="3FC419CD"/>
    <w:rsid w:val="3FC44F8F"/>
    <w:rsid w:val="3FC47E8C"/>
    <w:rsid w:val="3FC67889"/>
    <w:rsid w:val="3FC73097"/>
    <w:rsid w:val="3FCA0022"/>
    <w:rsid w:val="3FCB2EA0"/>
    <w:rsid w:val="3FCF3ECE"/>
    <w:rsid w:val="3FD140EA"/>
    <w:rsid w:val="3FD62D77"/>
    <w:rsid w:val="3FD80BF5"/>
    <w:rsid w:val="3FD92566"/>
    <w:rsid w:val="3FD93B66"/>
    <w:rsid w:val="3FE91433"/>
    <w:rsid w:val="3FED0393"/>
    <w:rsid w:val="3FED4C2B"/>
    <w:rsid w:val="3FF13430"/>
    <w:rsid w:val="3FF3148B"/>
    <w:rsid w:val="3FF44A71"/>
    <w:rsid w:val="3FF47C9F"/>
    <w:rsid w:val="3FF76B16"/>
    <w:rsid w:val="3FF97E0D"/>
    <w:rsid w:val="3FFA00E1"/>
    <w:rsid w:val="3FFB4289"/>
    <w:rsid w:val="400268E5"/>
    <w:rsid w:val="400363EC"/>
    <w:rsid w:val="40063E14"/>
    <w:rsid w:val="40073668"/>
    <w:rsid w:val="40081391"/>
    <w:rsid w:val="4009152B"/>
    <w:rsid w:val="400B52AE"/>
    <w:rsid w:val="400D312E"/>
    <w:rsid w:val="400D3374"/>
    <w:rsid w:val="400E7725"/>
    <w:rsid w:val="40125475"/>
    <w:rsid w:val="4013002C"/>
    <w:rsid w:val="401334CE"/>
    <w:rsid w:val="40152228"/>
    <w:rsid w:val="40155D85"/>
    <w:rsid w:val="40185875"/>
    <w:rsid w:val="40187DE3"/>
    <w:rsid w:val="401A3FFD"/>
    <w:rsid w:val="401B17D8"/>
    <w:rsid w:val="401B3C3D"/>
    <w:rsid w:val="401B7E1E"/>
    <w:rsid w:val="401C330D"/>
    <w:rsid w:val="401C4185"/>
    <w:rsid w:val="401D2E8B"/>
    <w:rsid w:val="401F20AE"/>
    <w:rsid w:val="40223343"/>
    <w:rsid w:val="402251B7"/>
    <w:rsid w:val="40253CAA"/>
    <w:rsid w:val="40260E93"/>
    <w:rsid w:val="40266E27"/>
    <w:rsid w:val="40291830"/>
    <w:rsid w:val="402E18EB"/>
    <w:rsid w:val="402E219B"/>
    <w:rsid w:val="402F4915"/>
    <w:rsid w:val="40304296"/>
    <w:rsid w:val="40354679"/>
    <w:rsid w:val="40357A4F"/>
    <w:rsid w:val="403703F1"/>
    <w:rsid w:val="403A181E"/>
    <w:rsid w:val="403A27DE"/>
    <w:rsid w:val="403F1053"/>
    <w:rsid w:val="40412636"/>
    <w:rsid w:val="404364B8"/>
    <w:rsid w:val="404843AC"/>
    <w:rsid w:val="40495519"/>
    <w:rsid w:val="404B51B2"/>
    <w:rsid w:val="404C453A"/>
    <w:rsid w:val="40503261"/>
    <w:rsid w:val="4051577C"/>
    <w:rsid w:val="40520648"/>
    <w:rsid w:val="40585A77"/>
    <w:rsid w:val="405974A7"/>
    <w:rsid w:val="4061461E"/>
    <w:rsid w:val="406217D9"/>
    <w:rsid w:val="40624D42"/>
    <w:rsid w:val="40630DD7"/>
    <w:rsid w:val="4065121D"/>
    <w:rsid w:val="40663CC7"/>
    <w:rsid w:val="40665666"/>
    <w:rsid w:val="40673C66"/>
    <w:rsid w:val="406805E6"/>
    <w:rsid w:val="4068080A"/>
    <w:rsid w:val="406B2BA1"/>
    <w:rsid w:val="406C6DF2"/>
    <w:rsid w:val="406D5BC1"/>
    <w:rsid w:val="406E7B8B"/>
    <w:rsid w:val="40716244"/>
    <w:rsid w:val="407426A3"/>
    <w:rsid w:val="4075774F"/>
    <w:rsid w:val="40763D04"/>
    <w:rsid w:val="407C5378"/>
    <w:rsid w:val="407D392A"/>
    <w:rsid w:val="407E2921"/>
    <w:rsid w:val="40833636"/>
    <w:rsid w:val="408476F0"/>
    <w:rsid w:val="408B6047"/>
    <w:rsid w:val="408B7059"/>
    <w:rsid w:val="408C14F7"/>
    <w:rsid w:val="408F1FDB"/>
    <w:rsid w:val="409273D5"/>
    <w:rsid w:val="40967AF1"/>
    <w:rsid w:val="409D3B55"/>
    <w:rsid w:val="40A46898"/>
    <w:rsid w:val="40A50DF4"/>
    <w:rsid w:val="40A62E81"/>
    <w:rsid w:val="40A8616D"/>
    <w:rsid w:val="40A925EF"/>
    <w:rsid w:val="40AA0485"/>
    <w:rsid w:val="40AD420F"/>
    <w:rsid w:val="40B437EF"/>
    <w:rsid w:val="40B71F30"/>
    <w:rsid w:val="40B97058"/>
    <w:rsid w:val="40BA6D17"/>
    <w:rsid w:val="40BE0206"/>
    <w:rsid w:val="40C76B70"/>
    <w:rsid w:val="40C94DC1"/>
    <w:rsid w:val="40CE0948"/>
    <w:rsid w:val="40CE737B"/>
    <w:rsid w:val="40CF1E30"/>
    <w:rsid w:val="40CF23D7"/>
    <w:rsid w:val="40CF391C"/>
    <w:rsid w:val="40D1779A"/>
    <w:rsid w:val="40D21EC7"/>
    <w:rsid w:val="40D24F3C"/>
    <w:rsid w:val="40D770FA"/>
    <w:rsid w:val="40D85684"/>
    <w:rsid w:val="40D9235A"/>
    <w:rsid w:val="40DC2008"/>
    <w:rsid w:val="40DC41E5"/>
    <w:rsid w:val="40DC4AF4"/>
    <w:rsid w:val="40DD16D7"/>
    <w:rsid w:val="40DE261A"/>
    <w:rsid w:val="40E439A9"/>
    <w:rsid w:val="40EB4D37"/>
    <w:rsid w:val="40EC104D"/>
    <w:rsid w:val="40EC366E"/>
    <w:rsid w:val="40EC3E5C"/>
    <w:rsid w:val="40ED0AAF"/>
    <w:rsid w:val="40EE65D6"/>
    <w:rsid w:val="40F25067"/>
    <w:rsid w:val="40F47828"/>
    <w:rsid w:val="40FA4F7A"/>
    <w:rsid w:val="40FC00E5"/>
    <w:rsid w:val="41011ECE"/>
    <w:rsid w:val="41046CBC"/>
    <w:rsid w:val="41055DF9"/>
    <w:rsid w:val="410A1661"/>
    <w:rsid w:val="410C045C"/>
    <w:rsid w:val="410F29E8"/>
    <w:rsid w:val="4111167F"/>
    <w:rsid w:val="411249BA"/>
    <w:rsid w:val="41127EC6"/>
    <w:rsid w:val="41130F9D"/>
    <w:rsid w:val="41151DB4"/>
    <w:rsid w:val="41160006"/>
    <w:rsid w:val="41184345"/>
    <w:rsid w:val="41197AF6"/>
    <w:rsid w:val="411B386E"/>
    <w:rsid w:val="411C60B2"/>
    <w:rsid w:val="411C7E57"/>
    <w:rsid w:val="411E6EBB"/>
    <w:rsid w:val="411F7BCC"/>
    <w:rsid w:val="4125649B"/>
    <w:rsid w:val="412566A6"/>
    <w:rsid w:val="41256E54"/>
    <w:rsid w:val="41263FC1"/>
    <w:rsid w:val="41284F99"/>
    <w:rsid w:val="412A1C5C"/>
    <w:rsid w:val="412A1D04"/>
    <w:rsid w:val="412D7C0D"/>
    <w:rsid w:val="41306246"/>
    <w:rsid w:val="41344930"/>
    <w:rsid w:val="41441DA7"/>
    <w:rsid w:val="41490806"/>
    <w:rsid w:val="414A3BD4"/>
    <w:rsid w:val="414C5B13"/>
    <w:rsid w:val="414D154E"/>
    <w:rsid w:val="415154E2"/>
    <w:rsid w:val="41526B64"/>
    <w:rsid w:val="41527B1C"/>
    <w:rsid w:val="415413AD"/>
    <w:rsid w:val="41565B14"/>
    <w:rsid w:val="41580ADB"/>
    <w:rsid w:val="41582DE7"/>
    <w:rsid w:val="415C0D58"/>
    <w:rsid w:val="415F6CF4"/>
    <w:rsid w:val="416074D3"/>
    <w:rsid w:val="41613077"/>
    <w:rsid w:val="41630D72"/>
    <w:rsid w:val="41635215"/>
    <w:rsid w:val="41636FC4"/>
    <w:rsid w:val="4167611E"/>
    <w:rsid w:val="41691469"/>
    <w:rsid w:val="416D3493"/>
    <w:rsid w:val="416D70C9"/>
    <w:rsid w:val="416F3253"/>
    <w:rsid w:val="41701F8C"/>
    <w:rsid w:val="41706FCB"/>
    <w:rsid w:val="417448CC"/>
    <w:rsid w:val="4176763F"/>
    <w:rsid w:val="4177028B"/>
    <w:rsid w:val="41777A7F"/>
    <w:rsid w:val="41784C17"/>
    <w:rsid w:val="417860D9"/>
    <w:rsid w:val="417D2351"/>
    <w:rsid w:val="418337D9"/>
    <w:rsid w:val="41847666"/>
    <w:rsid w:val="41850CE8"/>
    <w:rsid w:val="41875D0E"/>
    <w:rsid w:val="41877EC0"/>
    <w:rsid w:val="418A09F4"/>
    <w:rsid w:val="418A26BB"/>
    <w:rsid w:val="418B706A"/>
    <w:rsid w:val="41921F60"/>
    <w:rsid w:val="41957572"/>
    <w:rsid w:val="41982BD7"/>
    <w:rsid w:val="419B49AF"/>
    <w:rsid w:val="419C3EB6"/>
    <w:rsid w:val="419D03C3"/>
    <w:rsid w:val="419E7FFC"/>
    <w:rsid w:val="41A41A81"/>
    <w:rsid w:val="41A43864"/>
    <w:rsid w:val="41A6103D"/>
    <w:rsid w:val="41A76EB0"/>
    <w:rsid w:val="41AC30B6"/>
    <w:rsid w:val="41AE63BF"/>
    <w:rsid w:val="41B1119A"/>
    <w:rsid w:val="41B50CEC"/>
    <w:rsid w:val="41B63597"/>
    <w:rsid w:val="41B760BC"/>
    <w:rsid w:val="41B94E35"/>
    <w:rsid w:val="41BA7151"/>
    <w:rsid w:val="41BB137E"/>
    <w:rsid w:val="41BB1D03"/>
    <w:rsid w:val="41BE45CD"/>
    <w:rsid w:val="41C17040"/>
    <w:rsid w:val="41C31810"/>
    <w:rsid w:val="41C435DE"/>
    <w:rsid w:val="41C7588E"/>
    <w:rsid w:val="41C84CE6"/>
    <w:rsid w:val="41C932CA"/>
    <w:rsid w:val="41CA4AC0"/>
    <w:rsid w:val="41D10AF5"/>
    <w:rsid w:val="41DB2854"/>
    <w:rsid w:val="41DC556C"/>
    <w:rsid w:val="41DE79FD"/>
    <w:rsid w:val="41DF2AEE"/>
    <w:rsid w:val="41E023C2"/>
    <w:rsid w:val="41E1117B"/>
    <w:rsid w:val="41E2438C"/>
    <w:rsid w:val="41E264C6"/>
    <w:rsid w:val="41E42C75"/>
    <w:rsid w:val="41E52651"/>
    <w:rsid w:val="41E52B0F"/>
    <w:rsid w:val="41E81277"/>
    <w:rsid w:val="41E927CE"/>
    <w:rsid w:val="41E94C8F"/>
    <w:rsid w:val="41EE2D31"/>
    <w:rsid w:val="41EE6ABC"/>
    <w:rsid w:val="41F046CB"/>
    <w:rsid w:val="41F717A8"/>
    <w:rsid w:val="41F7200E"/>
    <w:rsid w:val="41F736ED"/>
    <w:rsid w:val="41F8593B"/>
    <w:rsid w:val="41FB36A0"/>
    <w:rsid w:val="41FB544E"/>
    <w:rsid w:val="41FD0A99"/>
    <w:rsid w:val="41FE5ABE"/>
    <w:rsid w:val="41FF1F65"/>
    <w:rsid w:val="41FF6CEC"/>
    <w:rsid w:val="42031F38"/>
    <w:rsid w:val="4205098B"/>
    <w:rsid w:val="42051BE2"/>
    <w:rsid w:val="42086749"/>
    <w:rsid w:val="420E2F9B"/>
    <w:rsid w:val="420E4738"/>
    <w:rsid w:val="421301D9"/>
    <w:rsid w:val="42165FBB"/>
    <w:rsid w:val="42167DEC"/>
    <w:rsid w:val="421B6B1C"/>
    <w:rsid w:val="421D0D91"/>
    <w:rsid w:val="421D51BE"/>
    <w:rsid w:val="421F7E5D"/>
    <w:rsid w:val="42213106"/>
    <w:rsid w:val="422342AD"/>
    <w:rsid w:val="4229212A"/>
    <w:rsid w:val="422B3962"/>
    <w:rsid w:val="422C747E"/>
    <w:rsid w:val="422D769A"/>
    <w:rsid w:val="422E5823"/>
    <w:rsid w:val="42301E97"/>
    <w:rsid w:val="423272A4"/>
    <w:rsid w:val="42336BBE"/>
    <w:rsid w:val="42347F30"/>
    <w:rsid w:val="42350960"/>
    <w:rsid w:val="423C41D1"/>
    <w:rsid w:val="423D0E40"/>
    <w:rsid w:val="423E1161"/>
    <w:rsid w:val="423F0ECE"/>
    <w:rsid w:val="423F5130"/>
    <w:rsid w:val="42447053"/>
    <w:rsid w:val="4244741F"/>
    <w:rsid w:val="424506C6"/>
    <w:rsid w:val="424526D4"/>
    <w:rsid w:val="4246491B"/>
    <w:rsid w:val="42484CE7"/>
    <w:rsid w:val="42486D94"/>
    <w:rsid w:val="42491CAD"/>
    <w:rsid w:val="4249580F"/>
    <w:rsid w:val="424C78E6"/>
    <w:rsid w:val="42513FDF"/>
    <w:rsid w:val="42517944"/>
    <w:rsid w:val="42537038"/>
    <w:rsid w:val="42547DAF"/>
    <w:rsid w:val="4255523A"/>
    <w:rsid w:val="425A2175"/>
    <w:rsid w:val="425A7DB4"/>
    <w:rsid w:val="425F2D8E"/>
    <w:rsid w:val="426052B1"/>
    <w:rsid w:val="4261767B"/>
    <w:rsid w:val="42626F86"/>
    <w:rsid w:val="42681BFB"/>
    <w:rsid w:val="426835BB"/>
    <w:rsid w:val="42697A87"/>
    <w:rsid w:val="426B2314"/>
    <w:rsid w:val="42701998"/>
    <w:rsid w:val="42712B7D"/>
    <w:rsid w:val="42717100"/>
    <w:rsid w:val="427325C2"/>
    <w:rsid w:val="42754E46"/>
    <w:rsid w:val="42756544"/>
    <w:rsid w:val="42764AD5"/>
    <w:rsid w:val="427C658F"/>
    <w:rsid w:val="427E7990"/>
    <w:rsid w:val="42815953"/>
    <w:rsid w:val="42870A90"/>
    <w:rsid w:val="428D3FA5"/>
    <w:rsid w:val="428D5136"/>
    <w:rsid w:val="428F5DC5"/>
    <w:rsid w:val="429158CE"/>
    <w:rsid w:val="42937435"/>
    <w:rsid w:val="42950A8F"/>
    <w:rsid w:val="42984C03"/>
    <w:rsid w:val="429900DE"/>
    <w:rsid w:val="429C09DF"/>
    <w:rsid w:val="429D6505"/>
    <w:rsid w:val="42A00416"/>
    <w:rsid w:val="42A25B01"/>
    <w:rsid w:val="42A41642"/>
    <w:rsid w:val="42A6124B"/>
    <w:rsid w:val="42A9049B"/>
    <w:rsid w:val="42AA39FE"/>
    <w:rsid w:val="42AB29D0"/>
    <w:rsid w:val="42AD5299"/>
    <w:rsid w:val="42B137B3"/>
    <w:rsid w:val="42B270C7"/>
    <w:rsid w:val="42B5230F"/>
    <w:rsid w:val="42B60390"/>
    <w:rsid w:val="42B707FA"/>
    <w:rsid w:val="42B850ED"/>
    <w:rsid w:val="42BA3559"/>
    <w:rsid w:val="42BB4F1E"/>
    <w:rsid w:val="42BF231A"/>
    <w:rsid w:val="42C128F6"/>
    <w:rsid w:val="42C21578"/>
    <w:rsid w:val="42C53047"/>
    <w:rsid w:val="42C62A3E"/>
    <w:rsid w:val="42C70060"/>
    <w:rsid w:val="42C80235"/>
    <w:rsid w:val="42C85330"/>
    <w:rsid w:val="42C95D7B"/>
    <w:rsid w:val="42C972FA"/>
    <w:rsid w:val="42CE1249"/>
    <w:rsid w:val="42CE7B50"/>
    <w:rsid w:val="42CE7F56"/>
    <w:rsid w:val="42D2374F"/>
    <w:rsid w:val="42D31F27"/>
    <w:rsid w:val="42D3748E"/>
    <w:rsid w:val="42D5174B"/>
    <w:rsid w:val="42D670E9"/>
    <w:rsid w:val="42D950B7"/>
    <w:rsid w:val="42D9753D"/>
    <w:rsid w:val="42DE0815"/>
    <w:rsid w:val="42DE5421"/>
    <w:rsid w:val="42E1777C"/>
    <w:rsid w:val="42E36CAD"/>
    <w:rsid w:val="42E64F94"/>
    <w:rsid w:val="42E75BED"/>
    <w:rsid w:val="42E92FF6"/>
    <w:rsid w:val="42EF6D61"/>
    <w:rsid w:val="42F50E3C"/>
    <w:rsid w:val="42F51E9D"/>
    <w:rsid w:val="42F52475"/>
    <w:rsid w:val="42F65BAE"/>
    <w:rsid w:val="42F71242"/>
    <w:rsid w:val="42F77ACD"/>
    <w:rsid w:val="42F900F2"/>
    <w:rsid w:val="42FC322C"/>
    <w:rsid w:val="42FC68C8"/>
    <w:rsid w:val="42FF2D1C"/>
    <w:rsid w:val="42FF4ACA"/>
    <w:rsid w:val="43003FAD"/>
    <w:rsid w:val="430155FF"/>
    <w:rsid w:val="430443CF"/>
    <w:rsid w:val="43090990"/>
    <w:rsid w:val="430A1E0F"/>
    <w:rsid w:val="430A7B4E"/>
    <w:rsid w:val="430B129B"/>
    <w:rsid w:val="430E6515"/>
    <w:rsid w:val="43121B64"/>
    <w:rsid w:val="43122A4F"/>
    <w:rsid w:val="43127DD9"/>
    <w:rsid w:val="43142703"/>
    <w:rsid w:val="431475EC"/>
    <w:rsid w:val="43147D11"/>
    <w:rsid w:val="43166BDB"/>
    <w:rsid w:val="431965C2"/>
    <w:rsid w:val="431E0D3D"/>
    <w:rsid w:val="4327123B"/>
    <w:rsid w:val="43281514"/>
    <w:rsid w:val="4328749E"/>
    <w:rsid w:val="432D11A9"/>
    <w:rsid w:val="432D5ADB"/>
    <w:rsid w:val="43315145"/>
    <w:rsid w:val="4336417B"/>
    <w:rsid w:val="43382AB1"/>
    <w:rsid w:val="43382ACA"/>
    <w:rsid w:val="43387418"/>
    <w:rsid w:val="433A5B28"/>
    <w:rsid w:val="433D0676"/>
    <w:rsid w:val="43452E25"/>
    <w:rsid w:val="43490584"/>
    <w:rsid w:val="434925C1"/>
    <w:rsid w:val="434A2FF9"/>
    <w:rsid w:val="434B7D0F"/>
    <w:rsid w:val="434C11AF"/>
    <w:rsid w:val="434C2945"/>
    <w:rsid w:val="434E3EDF"/>
    <w:rsid w:val="434F76F4"/>
    <w:rsid w:val="43514919"/>
    <w:rsid w:val="43524CEF"/>
    <w:rsid w:val="43527B03"/>
    <w:rsid w:val="4353022A"/>
    <w:rsid w:val="43541F1A"/>
    <w:rsid w:val="43586A10"/>
    <w:rsid w:val="43595D99"/>
    <w:rsid w:val="435A757E"/>
    <w:rsid w:val="435B42BA"/>
    <w:rsid w:val="435F66BA"/>
    <w:rsid w:val="4362275C"/>
    <w:rsid w:val="436562AF"/>
    <w:rsid w:val="43672D9B"/>
    <w:rsid w:val="4368266F"/>
    <w:rsid w:val="43695EDF"/>
    <w:rsid w:val="436A06C3"/>
    <w:rsid w:val="436A288B"/>
    <w:rsid w:val="436B215F"/>
    <w:rsid w:val="436D237B"/>
    <w:rsid w:val="436D513F"/>
    <w:rsid w:val="436D5ED7"/>
    <w:rsid w:val="436F02DB"/>
    <w:rsid w:val="436F39FE"/>
    <w:rsid w:val="436F650A"/>
    <w:rsid w:val="43713C09"/>
    <w:rsid w:val="43763BA4"/>
    <w:rsid w:val="437A107D"/>
    <w:rsid w:val="4383797D"/>
    <w:rsid w:val="43853972"/>
    <w:rsid w:val="43860529"/>
    <w:rsid w:val="43864784"/>
    <w:rsid w:val="438816B3"/>
    <w:rsid w:val="438A7056"/>
    <w:rsid w:val="438B0149"/>
    <w:rsid w:val="438B0F83"/>
    <w:rsid w:val="438D3DDF"/>
    <w:rsid w:val="43947908"/>
    <w:rsid w:val="43956F87"/>
    <w:rsid w:val="439650FC"/>
    <w:rsid w:val="43972C98"/>
    <w:rsid w:val="43986635"/>
    <w:rsid w:val="439A4E2B"/>
    <w:rsid w:val="439D4A0F"/>
    <w:rsid w:val="439E2535"/>
    <w:rsid w:val="43A23DD3"/>
    <w:rsid w:val="43A54916"/>
    <w:rsid w:val="43A72A66"/>
    <w:rsid w:val="43A80A9C"/>
    <w:rsid w:val="43AB7BB0"/>
    <w:rsid w:val="43AE09CA"/>
    <w:rsid w:val="43B12058"/>
    <w:rsid w:val="43B27D8E"/>
    <w:rsid w:val="43B65BE3"/>
    <w:rsid w:val="43B66DD6"/>
    <w:rsid w:val="43BA0BD4"/>
    <w:rsid w:val="43BC6221"/>
    <w:rsid w:val="43BD7126"/>
    <w:rsid w:val="43C04259"/>
    <w:rsid w:val="43C135AF"/>
    <w:rsid w:val="43C246D4"/>
    <w:rsid w:val="43C31F9B"/>
    <w:rsid w:val="43C331BC"/>
    <w:rsid w:val="43C401ED"/>
    <w:rsid w:val="43C91A96"/>
    <w:rsid w:val="43CA157C"/>
    <w:rsid w:val="43CA6CFB"/>
    <w:rsid w:val="43CC5CCA"/>
    <w:rsid w:val="43CD16EB"/>
    <w:rsid w:val="43CF3AAE"/>
    <w:rsid w:val="43D31BBE"/>
    <w:rsid w:val="43D321DE"/>
    <w:rsid w:val="43D67133"/>
    <w:rsid w:val="43D70970"/>
    <w:rsid w:val="43DD4E0B"/>
    <w:rsid w:val="43E3402F"/>
    <w:rsid w:val="43E51F12"/>
    <w:rsid w:val="43E6645E"/>
    <w:rsid w:val="43ED5AFA"/>
    <w:rsid w:val="43ED6ED0"/>
    <w:rsid w:val="43F409AB"/>
    <w:rsid w:val="43FB08C4"/>
    <w:rsid w:val="43FE4927"/>
    <w:rsid w:val="440103DB"/>
    <w:rsid w:val="44054362"/>
    <w:rsid w:val="440555A5"/>
    <w:rsid w:val="440770E9"/>
    <w:rsid w:val="44093E52"/>
    <w:rsid w:val="440944C8"/>
    <w:rsid w:val="440B12B8"/>
    <w:rsid w:val="440B586E"/>
    <w:rsid w:val="440C5159"/>
    <w:rsid w:val="440C5437"/>
    <w:rsid w:val="440C5FA7"/>
    <w:rsid w:val="440E43A0"/>
    <w:rsid w:val="440F001C"/>
    <w:rsid w:val="440F0D2A"/>
    <w:rsid w:val="4416656F"/>
    <w:rsid w:val="44182F26"/>
    <w:rsid w:val="44191BBB"/>
    <w:rsid w:val="441A2C59"/>
    <w:rsid w:val="441B1AB9"/>
    <w:rsid w:val="441B5933"/>
    <w:rsid w:val="442304A2"/>
    <w:rsid w:val="44271363"/>
    <w:rsid w:val="44271BD8"/>
    <w:rsid w:val="4427252A"/>
    <w:rsid w:val="442F5028"/>
    <w:rsid w:val="44305883"/>
    <w:rsid w:val="44323E42"/>
    <w:rsid w:val="44336BFB"/>
    <w:rsid w:val="443508B5"/>
    <w:rsid w:val="443707C3"/>
    <w:rsid w:val="443B2E5D"/>
    <w:rsid w:val="443C4228"/>
    <w:rsid w:val="443C7042"/>
    <w:rsid w:val="443E2012"/>
    <w:rsid w:val="44421060"/>
    <w:rsid w:val="44421112"/>
    <w:rsid w:val="44423339"/>
    <w:rsid w:val="444348D2"/>
    <w:rsid w:val="44446C38"/>
    <w:rsid w:val="44454A33"/>
    <w:rsid w:val="444C1F91"/>
    <w:rsid w:val="444C7B2D"/>
    <w:rsid w:val="444E7AFE"/>
    <w:rsid w:val="4450382F"/>
    <w:rsid w:val="445636D6"/>
    <w:rsid w:val="44580936"/>
    <w:rsid w:val="44592057"/>
    <w:rsid w:val="445C39B4"/>
    <w:rsid w:val="445D37ED"/>
    <w:rsid w:val="445D7CFA"/>
    <w:rsid w:val="44641089"/>
    <w:rsid w:val="4467501D"/>
    <w:rsid w:val="446E4826"/>
    <w:rsid w:val="446E6AC3"/>
    <w:rsid w:val="447717A7"/>
    <w:rsid w:val="447717CB"/>
    <w:rsid w:val="447B76A8"/>
    <w:rsid w:val="447C2876"/>
    <w:rsid w:val="447D2067"/>
    <w:rsid w:val="447D46C9"/>
    <w:rsid w:val="447E30B3"/>
    <w:rsid w:val="447E56F0"/>
    <w:rsid w:val="447F2C3A"/>
    <w:rsid w:val="44842971"/>
    <w:rsid w:val="44842FC5"/>
    <w:rsid w:val="448654A3"/>
    <w:rsid w:val="44892A35"/>
    <w:rsid w:val="448B5446"/>
    <w:rsid w:val="448C05DF"/>
    <w:rsid w:val="448C4433"/>
    <w:rsid w:val="448E11B8"/>
    <w:rsid w:val="448E6105"/>
    <w:rsid w:val="448F43DF"/>
    <w:rsid w:val="44913B2D"/>
    <w:rsid w:val="44943EA9"/>
    <w:rsid w:val="44945622"/>
    <w:rsid w:val="44993F1C"/>
    <w:rsid w:val="449B0822"/>
    <w:rsid w:val="449B7F46"/>
    <w:rsid w:val="449E2B67"/>
    <w:rsid w:val="449E468A"/>
    <w:rsid w:val="44A42CE6"/>
    <w:rsid w:val="44A51328"/>
    <w:rsid w:val="44A63325"/>
    <w:rsid w:val="44A945A6"/>
    <w:rsid w:val="44AC7A51"/>
    <w:rsid w:val="44AD22D1"/>
    <w:rsid w:val="44AD6ED3"/>
    <w:rsid w:val="44AE3F26"/>
    <w:rsid w:val="44B01B64"/>
    <w:rsid w:val="44B02850"/>
    <w:rsid w:val="44B1088F"/>
    <w:rsid w:val="44B11D4B"/>
    <w:rsid w:val="44B26298"/>
    <w:rsid w:val="44B44431"/>
    <w:rsid w:val="44B74446"/>
    <w:rsid w:val="44B8607E"/>
    <w:rsid w:val="44BC2C73"/>
    <w:rsid w:val="44BC5DA9"/>
    <w:rsid w:val="44C13E49"/>
    <w:rsid w:val="44C332AE"/>
    <w:rsid w:val="44CD69E7"/>
    <w:rsid w:val="44D1548A"/>
    <w:rsid w:val="44D2693A"/>
    <w:rsid w:val="44D51ED0"/>
    <w:rsid w:val="44D65FFB"/>
    <w:rsid w:val="44D67935"/>
    <w:rsid w:val="44D73C8A"/>
    <w:rsid w:val="44D73F50"/>
    <w:rsid w:val="44D83825"/>
    <w:rsid w:val="44DC13DF"/>
    <w:rsid w:val="44DC41BA"/>
    <w:rsid w:val="44DD5287"/>
    <w:rsid w:val="44DE2446"/>
    <w:rsid w:val="44DE4F43"/>
    <w:rsid w:val="44DE708D"/>
    <w:rsid w:val="44DF0C3C"/>
    <w:rsid w:val="44DF2E05"/>
    <w:rsid w:val="44DF4BB3"/>
    <w:rsid w:val="44DF6FDC"/>
    <w:rsid w:val="44E26CFE"/>
    <w:rsid w:val="44E34A92"/>
    <w:rsid w:val="44E437B6"/>
    <w:rsid w:val="44E93C84"/>
    <w:rsid w:val="44E977E0"/>
    <w:rsid w:val="44ED5522"/>
    <w:rsid w:val="44F157D6"/>
    <w:rsid w:val="44F22952"/>
    <w:rsid w:val="44F32D3A"/>
    <w:rsid w:val="44F35E86"/>
    <w:rsid w:val="44F3787C"/>
    <w:rsid w:val="44F4345C"/>
    <w:rsid w:val="44F5617E"/>
    <w:rsid w:val="44F63FDE"/>
    <w:rsid w:val="44F7146F"/>
    <w:rsid w:val="44FC353A"/>
    <w:rsid w:val="44FC522B"/>
    <w:rsid w:val="45000C94"/>
    <w:rsid w:val="450166A7"/>
    <w:rsid w:val="45036586"/>
    <w:rsid w:val="45037093"/>
    <w:rsid w:val="45061512"/>
    <w:rsid w:val="450715B3"/>
    <w:rsid w:val="45082CF0"/>
    <w:rsid w:val="450945DD"/>
    <w:rsid w:val="45097A94"/>
    <w:rsid w:val="450B7DAF"/>
    <w:rsid w:val="450D1824"/>
    <w:rsid w:val="450E4BF2"/>
    <w:rsid w:val="450F36EA"/>
    <w:rsid w:val="45101210"/>
    <w:rsid w:val="45166CC9"/>
    <w:rsid w:val="4517422C"/>
    <w:rsid w:val="45191934"/>
    <w:rsid w:val="45192426"/>
    <w:rsid w:val="451A59B4"/>
    <w:rsid w:val="451C1963"/>
    <w:rsid w:val="451C60A7"/>
    <w:rsid w:val="45211D11"/>
    <w:rsid w:val="45232331"/>
    <w:rsid w:val="45246A6A"/>
    <w:rsid w:val="452847AC"/>
    <w:rsid w:val="452B429C"/>
    <w:rsid w:val="452B519B"/>
    <w:rsid w:val="4530540F"/>
    <w:rsid w:val="45311178"/>
    <w:rsid w:val="45325CB8"/>
    <w:rsid w:val="4535624A"/>
    <w:rsid w:val="45356EC9"/>
    <w:rsid w:val="45363789"/>
    <w:rsid w:val="45365331"/>
    <w:rsid w:val="453A324F"/>
    <w:rsid w:val="453B7EFC"/>
    <w:rsid w:val="453C3DB3"/>
    <w:rsid w:val="453C3EE8"/>
    <w:rsid w:val="453E749C"/>
    <w:rsid w:val="453F399E"/>
    <w:rsid w:val="453F5652"/>
    <w:rsid w:val="45416C1A"/>
    <w:rsid w:val="45442C68"/>
    <w:rsid w:val="45445F8E"/>
    <w:rsid w:val="4545684B"/>
    <w:rsid w:val="45461F94"/>
    <w:rsid w:val="45462E84"/>
    <w:rsid w:val="454A3890"/>
    <w:rsid w:val="454A606C"/>
    <w:rsid w:val="454C0E94"/>
    <w:rsid w:val="454F7F8B"/>
    <w:rsid w:val="455438F0"/>
    <w:rsid w:val="45546E9B"/>
    <w:rsid w:val="45554AA4"/>
    <w:rsid w:val="45573796"/>
    <w:rsid w:val="4558713C"/>
    <w:rsid w:val="45594965"/>
    <w:rsid w:val="455D6853"/>
    <w:rsid w:val="455E01CE"/>
    <w:rsid w:val="456018D4"/>
    <w:rsid w:val="456043CD"/>
    <w:rsid w:val="456223AE"/>
    <w:rsid w:val="4565330A"/>
    <w:rsid w:val="456B2373"/>
    <w:rsid w:val="456B4699"/>
    <w:rsid w:val="456C75D9"/>
    <w:rsid w:val="456D21BF"/>
    <w:rsid w:val="456D7E11"/>
    <w:rsid w:val="456F23DB"/>
    <w:rsid w:val="456F2FAA"/>
    <w:rsid w:val="456F54A1"/>
    <w:rsid w:val="45757AB2"/>
    <w:rsid w:val="457815A2"/>
    <w:rsid w:val="45783434"/>
    <w:rsid w:val="457B06F4"/>
    <w:rsid w:val="457F48A2"/>
    <w:rsid w:val="45815C6A"/>
    <w:rsid w:val="458347C5"/>
    <w:rsid w:val="458D1BA0"/>
    <w:rsid w:val="458F3ABC"/>
    <w:rsid w:val="45921C25"/>
    <w:rsid w:val="45925135"/>
    <w:rsid w:val="45925BA6"/>
    <w:rsid w:val="459813E9"/>
    <w:rsid w:val="45997458"/>
    <w:rsid w:val="459B4F7E"/>
    <w:rsid w:val="459C2AA4"/>
    <w:rsid w:val="459C780B"/>
    <w:rsid w:val="459D403A"/>
    <w:rsid w:val="45A10723"/>
    <w:rsid w:val="45A32084"/>
    <w:rsid w:val="45A32D35"/>
    <w:rsid w:val="45A51696"/>
    <w:rsid w:val="45A656D1"/>
    <w:rsid w:val="45AA766B"/>
    <w:rsid w:val="45AB34E5"/>
    <w:rsid w:val="45AC0F39"/>
    <w:rsid w:val="45AE7C4A"/>
    <w:rsid w:val="45AF7EC8"/>
    <w:rsid w:val="45B24076"/>
    <w:rsid w:val="45B81501"/>
    <w:rsid w:val="45B93656"/>
    <w:rsid w:val="45BC6B6D"/>
    <w:rsid w:val="45BD1A3C"/>
    <w:rsid w:val="45BE40C5"/>
    <w:rsid w:val="45C35A4D"/>
    <w:rsid w:val="45C40865"/>
    <w:rsid w:val="45C672F2"/>
    <w:rsid w:val="45CB5210"/>
    <w:rsid w:val="45CD5FFC"/>
    <w:rsid w:val="45CF0CDB"/>
    <w:rsid w:val="45CF2E79"/>
    <w:rsid w:val="45D172C7"/>
    <w:rsid w:val="45D57747"/>
    <w:rsid w:val="45D80A39"/>
    <w:rsid w:val="45DD0D5F"/>
    <w:rsid w:val="45DF24AC"/>
    <w:rsid w:val="45E73012"/>
    <w:rsid w:val="45E76415"/>
    <w:rsid w:val="45EB35C4"/>
    <w:rsid w:val="45ED7786"/>
    <w:rsid w:val="45ED7FEA"/>
    <w:rsid w:val="45EF7078"/>
    <w:rsid w:val="45F4468E"/>
    <w:rsid w:val="45F52526"/>
    <w:rsid w:val="45F643A1"/>
    <w:rsid w:val="45F65646"/>
    <w:rsid w:val="45F9741A"/>
    <w:rsid w:val="45F97475"/>
    <w:rsid w:val="45FB0848"/>
    <w:rsid w:val="45FB547A"/>
    <w:rsid w:val="45FB6C22"/>
    <w:rsid w:val="45FC3D4B"/>
    <w:rsid w:val="45FC4214"/>
    <w:rsid w:val="45FD79E7"/>
    <w:rsid w:val="46011C13"/>
    <w:rsid w:val="46016B78"/>
    <w:rsid w:val="46040D75"/>
    <w:rsid w:val="46050649"/>
    <w:rsid w:val="46054A01"/>
    <w:rsid w:val="4608381F"/>
    <w:rsid w:val="46086F04"/>
    <w:rsid w:val="46093CFC"/>
    <w:rsid w:val="460B688D"/>
    <w:rsid w:val="460F44E8"/>
    <w:rsid w:val="461442F7"/>
    <w:rsid w:val="46146F73"/>
    <w:rsid w:val="46147AEF"/>
    <w:rsid w:val="461633F0"/>
    <w:rsid w:val="461940F5"/>
    <w:rsid w:val="461C0323"/>
    <w:rsid w:val="46202C1B"/>
    <w:rsid w:val="46203C61"/>
    <w:rsid w:val="462211B4"/>
    <w:rsid w:val="4624665B"/>
    <w:rsid w:val="46256F3D"/>
    <w:rsid w:val="462E35D0"/>
    <w:rsid w:val="462F1B6A"/>
    <w:rsid w:val="463467CF"/>
    <w:rsid w:val="46365B32"/>
    <w:rsid w:val="46374C55"/>
    <w:rsid w:val="4638398D"/>
    <w:rsid w:val="46396328"/>
    <w:rsid w:val="463E3B5B"/>
    <w:rsid w:val="463F6D8D"/>
    <w:rsid w:val="4642189D"/>
    <w:rsid w:val="464218E8"/>
    <w:rsid w:val="46440152"/>
    <w:rsid w:val="46444544"/>
    <w:rsid w:val="4646138E"/>
    <w:rsid w:val="464949DA"/>
    <w:rsid w:val="464F312B"/>
    <w:rsid w:val="465264C4"/>
    <w:rsid w:val="46545054"/>
    <w:rsid w:val="46555B2D"/>
    <w:rsid w:val="4662197E"/>
    <w:rsid w:val="466311C6"/>
    <w:rsid w:val="466435C2"/>
    <w:rsid w:val="46691B8B"/>
    <w:rsid w:val="46706FD0"/>
    <w:rsid w:val="46713B4E"/>
    <w:rsid w:val="46715CDF"/>
    <w:rsid w:val="46755730"/>
    <w:rsid w:val="46787D24"/>
    <w:rsid w:val="46787DE4"/>
    <w:rsid w:val="46794A5B"/>
    <w:rsid w:val="46794F2D"/>
    <w:rsid w:val="467B0908"/>
    <w:rsid w:val="467B090B"/>
    <w:rsid w:val="467B3D2C"/>
    <w:rsid w:val="467C4083"/>
    <w:rsid w:val="467C6146"/>
    <w:rsid w:val="467D28D5"/>
    <w:rsid w:val="467F640C"/>
    <w:rsid w:val="4680077C"/>
    <w:rsid w:val="4682149A"/>
    <w:rsid w:val="468437A7"/>
    <w:rsid w:val="46862E08"/>
    <w:rsid w:val="46873754"/>
    <w:rsid w:val="4689127A"/>
    <w:rsid w:val="46893028"/>
    <w:rsid w:val="468D2DD9"/>
    <w:rsid w:val="468F2B9E"/>
    <w:rsid w:val="469043B7"/>
    <w:rsid w:val="46957C1F"/>
    <w:rsid w:val="46981CDE"/>
    <w:rsid w:val="46996DAF"/>
    <w:rsid w:val="469B3A48"/>
    <w:rsid w:val="469F284C"/>
    <w:rsid w:val="46A240EA"/>
    <w:rsid w:val="46A4590F"/>
    <w:rsid w:val="46A47E62"/>
    <w:rsid w:val="46AC051D"/>
    <w:rsid w:val="46B064F9"/>
    <w:rsid w:val="46B35F57"/>
    <w:rsid w:val="46B7648E"/>
    <w:rsid w:val="46BC52CD"/>
    <w:rsid w:val="46BD3861"/>
    <w:rsid w:val="46BE768F"/>
    <w:rsid w:val="46C56009"/>
    <w:rsid w:val="46C80E18"/>
    <w:rsid w:val="46C91BD8"/>
    <w:rsid w:val="46C9299B"/>
    <w:rsid w:val="46C96C09"/>
    <w:rsid w:val="46CA5217"/>
    <w:rsid w:val="46CB3AF5"/>
    <w:rsid w:val="46CB516B"/>
    <w:rsid w:val="46CB6411"/>
    <w:rsid w:val="46CC4780"/>
    <w:rsid w:val="46CC4BA8"/>
    <w:rsid w:val="46CE5CA5"/>
    <w:rsid w:val="46CF7251"/>
    <w:rsid w:val="46D22C21"/>
    <w:rsid w:val="46D514C6"/>
    <w:rsid w:val="46D53AB6"/>
    <w:rsid w:val="46D83FB0"/>
    <w:rsid w:val="46DA06DC"/>
    <w:rsid w:val="46DA1AD6"/>
    <w:rsid w:val="46DB75FE"/>
    <w:rsid w:val="46DC36C7"/>
    <w:rsid w:val="46DE4FF9"/>
    <w:rsid w:val="46E471E9"/>
    <w:rsid w:val="46E6047B"/>
    <w:rsid w:val="46E80040"/>
    <w:rsid w:val="46E93D36"/>
    <w:rsid w:val="46ED3F24"/>
    <w:rsid w:val="46EF4526"/>
    <w:rsid w:val="46F030A7"/>
    <w:rsid w:val="46F25B34"/>
    <w:rsid w:val="46F30DEA"/>
    <w:rsid w:val="46F32B98"/>
    <w:rsid w:val="46F47709"/>
    <w:rsid w:val="46F801AE"/>
    <w:rsid w:val="46F877DA"/>
    <w:rsid w:val="46FA06FB"/>
    <w:rsid w:val="46FA217E"/>
    <w:rsid w:val="46FD2191"/>
    <w:rsid w:val="47007B68"/>
    <w:rsid w:val="47013507"/>
    <w:rsid w:val="47044DA5"/>
    <w:rsid w:val="47083E45"/>
    <w:rsid w:val="470A50E3"/>
    <w:rsid w:val="470A73E3"/>
    <w:rsid w:val="470C569B"/>
    <w:rsid w:val="470E352E"/>
    <w:rsid w:val="470F6C55"/>
    <w:rsid w:val="47136003"/>
    <w:rsid w:val="471605EF"/>
    <w:rsid w:val="47167E0B"/>
    <w:rsid w:val="471C3E9C"/>
    <w:rsid w:val="471F2F05"/>
    <w:rsid w:val="47200F6A"/>
    <w:rsid w:val="47204CAF"/>
    <w:rsid w:val="47207E8F"/>
    <w:rsid w:val="472132DA"/>
    <w:rsid w:val="47254B38"/>
    <w:rsid w:val="473018E6"/>
    <w:rsid w:val="47343AD5"/>
    <w:rsid w:val="47371572"/>
    <w:rsid w:val="473D647D"/>
    <w:rsid w:val="4741367D"/>
    <w:rsid w:val="474451A1"/>
    <w:rsid w:val="47490A0A"/>
    <w:rsid w:val="474B6530"/>
    <w:rsid w:val="475278BE"/>
    <w:rsid w:val="47533BF7"/>
    <w:rsid w:val="47544AC0"/>
    <w:rsid w:val="47565BEE"/>
    <w:rsid w:val="47596BED"/>
    <w:rsid w:val="47615D53"/>
    <w:rsid w:val="476515C6"/>
    <w:rsid w:val="476536BB"/>
    <w:rsid w:val="47663EAD"/>
    <w:rsid w:val="47670706"/>
    <w:rsid w:val="47671DC2"/>
    <w:rsid w:val="4767397A"/>
    <w:rsid w:val="476768B9"/>
    <w:rsid w:val="4768030F"/>
    <w:rsid w:val="47694DDF"/>
    <w:rsid w:val="476D06F5"/>
    <w:rsid w:val="476E3089"/>
    <w:rsid w:val="476E468F"/>
    <w:rsid w:val="476F3631"/>
    <w:rsid w:val="4770243A"/>
    <w:rsid w:val="47721D0E"/>
    <w:rsid w:val="4774745E"/>
    <w:rsid w:val="477519EE"/>
    <w:rsid w:val="477753D6"/>
    <w:rsid w:val="47797541"/>
    <w:rsid w:val="477C0DDF"/>
    <w:rsid w:val="477F765C"/>
    <w:rsid w:val="47811982"/>
    <w:rsid w:val="47862200"/>
    <w:rsid w:val="4786644D"/>
    <w:rsid w:val="478B5BA0"/>
    <w:rsid w:val="478C7360"/>
    <w:rsid w:val="47920592"/>
    <w:rsid w:val="479309B9"/>
    <w:rsid w:val="479D30AD"/>
    <w:rsid w:val="479E418B"/>
    <w:rsid w:val="479F00AD"/>
    <w:rsid w:val="47A04BE6"/>
    <w:rsid w:val="47A07B92"/>
    <w:rsid w:val="47A3110B"/>
    <w:rsid w:val="47A47B1C"/>
    <w:rsid w:val="47A51A2A"/>
    <w:rsid w:val="47A569D9"/>
    <w:rsid w:val="47A81BD4"/>
    <w:rsid w:val="47A85556"/>
    <w:rsid w:val="47AC1351"/>
    <w:rsid w:val="47AC439C"/>
    <w:rsid w:val="47AE6F79"/>
    <w:rsid w:val="47AF6220"/>
    <w:rsid w:val="47B2035D"/>
    <w:rsid w:val="47B265AF"/>
    <w:rsid w:val="47B35C00"/>
    <w:rsid w:val="47B37B37"/>
    <w:rsid w:val="47B42F77"/>
    <w:rsid w:val="47B51A12"/>
    <w:rsid w:val="47B6645C"/>
    <w:rsid w:val="47B70069"/>
    <w:rsid w:val="47BB6CF1"/>
    <w:rsid w:val="47BF3B3B"/>
    <w:rsid w:val="47C00CCC"/>
    <w:rsid w:val="47C06F1E"/>
    <w:rsid w:val="47C14A44"/>
    <w:rsid w:val="47C36A0E"/>
    <w:rsid w:val="47C515EF"/>
    <w:rsid w:val="47C73482"/>
    <w:rsid w:val="47C87B80"/>
    <w:rsid w:val="47CD6E30"/>
    <w:rsid w:val="47D02250"/>
    <w:rsid w:val="47D12ED9"/>
    <w:rsid w:val="47D46525"/>
    <w:rsid w:val="47D51850"/>
    <w:rsid w:val="47D72B5E"/>
    <w:rsid w:val="47D77545"/>
    <w:rsid w:val="47D96644"/>
    <w:rsid w:val="47DA0502"/>
    <w:rsid w:val="47DB3D58"/>
    <w:rsid w:val="47DB4563"/>
    <w:rsid w:val="47DE73A4"/>
    <w:rsid w:val="47DF3FDB"/>
    <w:rsid w:val="47E074F9"/>
    <w:rsid w:val="47E3495E"/>
    <w:rsid w:val="47E403C5"/>
    <w:rsid w:val="47E45985"/>
    <w:rsid w:val="47E53E63"/>
    <w:rsid w:val="47E656B0"/>
    <w:rsid w:val="47E756A9"/>
    <w:rsid w:val="47E8192B"/>
    <w:rsid w:val="47E83B48"/>
    <w:rsid w:val="47E86B8E"/>
    <w:rsid w:val="47EB6E47"/>
    <w:rsid w:val="47F00BB5"/>
    <w:rsid w:val="47F11EEC"/>
    <w:rsid w:val="47F15329"/>
    <w:rsid w:val="47F37713"/>
    <w:rsid w:val="47F602EB"/>
    <w:rsid w:val="47F825DF"/>
    <w:rsid w:val="47F941DE"/>
    <w:rsid w:val="47FB549E"/>
    <w:rsid w:val="47FB5A2E"/>
    <w:rsid w:val="47FC09FF"/>
    <w:rsid w:val="47FC7E00"/>
    <w:rsid w:val="48004898"/>
    <w:rsid w:val="4800731A"/>
    <w:rsid w:val="48017ED4"/>
    <w:rsid w:val="480523F2"/>
    <w:rsid w:val="48075A00"/>
    <w:rsid w:val="480C1E8E"/>
    <w:rsid w:val="480C2C96"/>
    <w:rsid w:val="480D4FF1"/>
    <w:rsid w:val="480F2BBD"/>
    <w:rsid w:val="480F57AF"/>
    <w:rsid w:val="481728B6"/>
    <w:rsid w:val="48174664"/>
    <w:rsid w:val="481E3C44"/>
    <w:rsid w:val="481F3E59"/>
    <w:rsid w:val="4821165E"/>
    <w:rsid w:val="4828061F"/>
    <w:rsid w:val="482A083B"/>
    <w:rsid w:val="482A25E9"/>
    <w:rsid w:val="482C0C4E"/>
    <w:rsid w:val="482E032B"/>
    <w:rsid w:val="48301EF9"/>
    <w:rsid w:val="4830582E"/>
    <w:rsid w:val="483068A2"/>
    <w:rsid w:val="4831148F"/>
    <w:rsid w:val="48313A02"/>
    <w:rsid w:val="48386585"/>
    <w:rsid w:val="483A4B06"/>
    <w:rsid w:val="483B0352"/>
    <w:rsid w:val="483B7203"/>
    <w:rsid w:val="483D34A7"/>
    <w:rsid w:val="483D6B41"/>
    <w:rsid w:val="483E7E42"/>
    <w:rsid w:val="4840005F"/>
    <w:rsid w:val="4840117C"/>
    <w:rsid w:val="484724AF"/>
    <w:rsid w:val="484967D9"/>
    <w:rsid w:val="484A67E7"/>
    <w:rsid w:val="484B702F"/>
    <w:rsid w:val="484C1E7F"/>
    <w:rsid w:val="484C41E9"/>
    <w:rsid w:val="484D214B"/>
    <w:rsid w:val="484F36BB"/>
    <w:rsid w:val="48531B40"/>
    <w:rsid w:val="485544F9"/>
    <w:rsid w:val="48587156"/>
    <w:rsid w:val="48597AF7"/>
    <w:rsid w:val="485B27A2"/>
    <w:rsid w:val="485B50A5"/>
    <w:rsid w:val="485E36ED"/>
    <w:rsid w:val="486117B8"/>
    <w:rsid w:val="48611864"/>
    <w:rsid w:val="48615B15"/>
    <w:rsid w:val="48665D39"/>
    <w:rsid w:val="486C49B0"/>
    <w:rsid w:val="486D0CDA"/>
    <w:rsid w:val="486E2E1C"/>
    <w:rsid w:val="486F4AF3"/>
    <w:rsid w:val="486F4B80"/>
    <w:rsid w:val="486F624E"/>
    <w:rsid w:val="4872507C"/>
    <w:rsid w:val="48747D4F"/>
    <w:rsid w:val="487808A5"/>
    <w:rsid w:val="4878193F"/>
    <w:rsid w:val="487A3570"/>
    <w:rsid w:val="488438DB"/>
    <w:rsid w:val="48847722"/>
    <w:rsid w:val="48895562"/>
    <w:rsid w:val="488B752C"/>
    <w:rsid w:val="488D1DCC"/>
    <w:rsid w:val="488F09BD"/>
    <w:rsid w:val="4891270F"/>
    <w:rsid w:val="48914EA5"/>
    <w:rsid w:val="48944F9F"/>
    <w:rsid w:val="48973F31"/>
    <w:rsid w:val="48981C49"/>
    <w:rsid w:val="489B34E7"/>
    <w:rsid w:val="489B4A77"/>
    <w:rsid w:val="489B5295"/>
    <w:rsid w:val="489C4AC4"/>
    <w:rsid w:val="489F3D93"/>
    <w:rsid w:val="48A24197"/>
    <w:rsid w:val="48A27053"/>
    <w:rsid w:val="48A42D59"/>
    <w:rsid w:val="48A4482B"/>
    <w:rsid w:val="48B401B0"/>
    <w:rsid w:val="48B84099"/>
    <w:rsid w:val="48B87BF5"/>
    <w:rsid w:val="48B95E88"/>
    <w:rsid w:val="48B96BF8"/>
    <w:rsid w:val="48BB0570"/>
    <w:rsid w:val="48BB05F1"/>
    <w:rsid w:val="48BB5CC8"/>
    <w:rsid w:val="48BB6026"/>
    <w:rsid w:val="48BC0607"/>
    <w:rsid w:val="48BD2C79"/>
    <w:rsid w:val="48C04D26"/>
    <w:rsid w:val="48C36D6C"/>
    <w:rsid w:val="48C81540"/>
    <w:rsid w:val="48D10CB7"/>
    <w:rsid w:val="48D4476D"/>
    <w:rsid w:val="48D6330D"/>
    <w:rsid w:val="48D80297"/>
    <w:rsid w:val="48DD1FC4"/>
    <w:rsid w:val="48DD5477"/>
    <w:rsid w:val="48DE4528"/>
    <w:rsid w:val="48DF33D4"/>
    <w:rsid w:val="48DF67DC"/>
    <w:rsid w:val="48E24E03"/>
    <w:rsid w:val="48E47F42"/>
    <w:rsid w:val="48E53AFE"/>
    <w:rsid w:val="48E64546"/>
    <w:rsid w:val="48E661C5"/>
    <w:rsid w:val="48E924A4"/>
    <w:rsid w:val="48ED41F1"/>
    <w:rsid w:val="48EF2CA1"/>
    <w:rsid w:val="48EF7982"/>
    <w:rsid w:val="48F00365"/>
    <w:rsid w:val="48F055E1"/>
    <w:rsid w:val="48F25D3F"/>
    <w:rsid w:val="48F43D2B"/>
    <w:rsid w:val="48F46186"/>
    <w:rsid w:val="48F50E49"/>
    <w:rsid w:val="48F7604C"/>
    <w:rsid w:val="48F820CB"/>
    <w:rsid w:val="48FA1FBB"/>
    <w:rsid w:val="48FA2B80"/>
    <w:rsid w:val="48FB3293"/>
    <w:rsid w:val="49022680"/>
    <w:rsid w:val="490270C2"/>
    <w:rsid w:val="4909426D"/>
    <w:rsid w:val="490966A2"/>
    <w:rsid w:val="490C7F41"/>
    <w:rsid w:val="490F389F"/>
    <w:rsid w:val="491017DF"/>
    <w:rsid w:val="49121864"/>
    <w:rsid w:val="49174B10"/>
    <w:rsid w:val="49180694"/>
    <w:rsid w:val="491B0D84"/>
    <w:rsid w:val="491C0CA9"/>
    <w:rsid w:val="491F3042"/>
    <w:rsid w:val="491F5D00"/>
    <w:rsid w:val="49217002"/>
    <w:rsid w:val="492359B6"/>
    <w:rsid w:val="49247038"/>
    <w:rsid w:val="49253577"/>
    <w:rsid w:val="492808F6"/>
    <w:rsid w:val="49296D45"/>
    <w:rsid w:val="4929734E"/>
    <w:rsid w:val="492B483F"/>
    <w:rsid w:val="492B50CB"/>
    <w:rsid w:val="492C696F"/>
    <w:rsid w:val="492D638D"/>
    <w:rsid w:val="492F6A57"/>
    <w:rsid w:val="493059DD"/>
    <w:rsid w:val="49373210"/>
    <w:rsid w:val="493C08BC"/>
    <w:rsid w:val="49424E2C"/>
    <w:rsid w:val="49431BB4"/>
    <w:rsid w:val="49474260"/>
    <w:rsid w:val="49492F43"/>
    <w:rsid w:val="49496B17"/>
    <w:rsid w:val="494D658F"/>
    <w:rsid w:val="494E2307"/>
    <w:rsid w:val="495319AC"/>
    <w:rsid w:val="49532899"/>
    <w:rsid w:val="49535E79"/>
    <w:rsid w:val="4954681D"/>
    <w:rsid w:val="49557B3A"/>
    <w:rsid w:val="495A0D4D"/>
    <w:rsid w:val="495B733D"/>
    <w:rsid w:val="495C04C5"/>
    <w:rsid w:val="495E6552"/>
    <w:rsid w:val="49632077"/>
    <w:rsid w:val="49635DB3"/>
    <w:rsid w:val="49641B2B"/>
    <w:rsid w:val="49650CFE"/>
    <w:rsid w:val="49695393"/>
    <w:rsid w:val="49697141"/>
    <w:rsid w:val="496C3345"/>
    <w:rsid w:val="496E2328"/>
    <w:rsid w:val="4970227E"/>
    <w:rsid w:val="49731C2C"/>
    <w:rsid w:val="49744A31"/>
    <w:rsid w:val="49745B71"/>
    <w:rsid w:val="49746212"/>
    <w:rsid w:val="49747FC0"/>
    <w:rsid w:val="49793828"/>
    <w:rsid w:val="497A552C"/>
    <w:rsid w:val="498030F3"/>
    <w:rsid w:val="49812D8F"/>
    <w:rsid w:val="49820DD8"/>
    <w:rsid w:val="49825D38"/>
    <w:rsid w:val="4984324F"/>
    <w:rsid w:val="49844701"/>
    <w:rsid w:val="4985208F"/>
    <w:rsid w:val="498643CC"/>
    <w:rsid w:val="49870A2A"/>
    <w:rsid w:val="498875C7"/>
    <w:rsid w:val="498A616B"/>
    <w:rsid w:val="498B70B7"/>
    <w:rsid w:val="498E5535"/>
    <w:rsid w:val="49920446"/>
    <w:rsid w:val="499248EA"/>
    <w:rsid w:val="49937703"/>
    <w:rsid w:val="499441BE"/>
    <w:rsid w:val="49946C5E"/>
    <w:rsid w:val="499577F9"/>
    <w:rsid w:val="49992C48"/>
    <w:rsid w:val="499C3073"/>
    <w:rsid w:val="499E328F"/>
    <w:rsid w:val="499E6DEB"/>
    <w:rsid w:val="499F3816"/>
    <w:rsid w:val="49A1722D"/>
    <w:rsid w:val="49A50F8C"/>
    <w:rsid w:val="49A76642"/>
    <w:rsid w:val="49AA6E9A"/>
    <w:rsid w:val="49AB571B"/>
    <w:rsid w:val="49AD20BD"/>
    <w:rsid w:val="49B14818"/>
    <w:rsid w:val="49B36164"/>
    <w:rsid w:val="49B4132B"/>
    <w:rsid w:val="49B4660E"/>
    <w:rsid w:val="49B8637A"/>
    <w:rsid w:val="49BA6B9B"/>
    <w:rsid w:val="49BA799D"/>
    <w:rsid w:val="49BB0593"/>
    <w:rsid w:val="49BB37BF"/>
    <w:rsid w:val="49C32CF5"/>
    <w:rsid w:val="49C51407"/>
    <w:rsid w:val="49C545AA"/>
    <w:rsid w:val="49C62562"/>
    <w:rsid w:val="49C641C5"/>
    <w:rsid w:val="49C65B59"/>
    <w:rsid w:val="49C713D5"/>
    <w:rsid w:val="49C82AEA"/>
    <w:rsid w:val="49CB7570"/>
    <w:rsid w:val="49CD656D"/>
    <w:rsid w:val="49CE359E"/>
    <w:rsid w:val="49CE5949"/>
    <w:rsid w:val="49D12B72"/>
    <w:rsid w:val="49D4166A"/>
    <w:rsid w:val="49D52A2A"/>
    <w:rsid w:val="49D7054F"/>
    <w:rsid w:val="49D82CF1"/>
    <w:rsid w:val="49D92519"/>
    <w:rsid w:val="49DA3B9B"/>
    <w:rsid w:val="49DB3097"/>
    <w:rsid w:val="49DC2C9A"/>
    <w:rsid w:val="49DC7913"/>
    <w:rsid w:val="49DE599E"/>
    <w:rsid w:val="49DF11B1"/>
    <w:rsid w:val="49E14F29"/>
    <w:rsid w:val="49E36EF3"/>
    <w:rsid w:val="49E638D0"/>
    <w:rsid w:val="49E8450A"/>
    <w:rsid w:val="49E862B8"/>
    <w:rsid w:val="49E94FE3"/>
    <w:rsid w:val="49EA0FD9"/>
    <w:rsid w:val="49EA2030"/>
    <w:rsid w:val="49EA63B4"/>
    <w:rsid w:val="49EB60EE"/>
    <w:rsid w:val="49EE1522"/>
    <w:rsid w:val="49EE1A24"/>
    <w:rsid w:val="49EF5D10"/>
    <w:rsid w:val="49EF5E93"/>
    <w:rsid w:val="49F403E3"/>
    <w:rsid w:val="49F73209"/>
    <w:rsid w:val="49F92273"/>
    <w:rsid w:val="49FA2239"/>
    <w:rsid w:val="49FC53EF"/>
    <w:rsid w:val="49FF145D"/>
    <w:rsid w:val="4A02381D"/>
    <w:rsid w:val="4A056E6A"/>
    <w:rsid w:val="4A05746B"/>
    <w:rsid w:val="4A073195"/>
    <w:rsid w:val="4A0A208F"/>
    <w:rsid w:val="4A0A4676"/>
    <w:rsid w:val="4A0C517F"/>
    <w:rsid w:val="4A0D5D1E"/>
    <w:rsid w:val="4A10601B"/>
    <w:rsid w:val="4A110E80"/>
    <w:rsid w:val="4A11506F"/>
    <w:rsid w:val="4A1452FF"/>
    <w:rsid w:val="4A156E51"/>
    <w:rsid w:val="4A176B9D"/>
    <w:rsid w:val="4A18684B"/>
    <w:rsid w:val="4A1B48DF"/>
    <w:rsid w:val="4A211C3F"/>
    <w:rsid w:val="4A2232E9"/>
    <w:rsid w:val="4A2367B9"/>
    <w:rsid w:val="4A27081E"/>
    <w:rsid w:val="4A2803CB"/>
    <w:rsid w:val="4A2A78C1"/>
    <w:rsid w:val="4A2C2648"/>
    <w:rsid w:val="4A2D733B"/>
    <w:rsid w:val="4A2F4AB9"/>
    <w:rsid w:val="4A324947"/>
    <w:rsid w:val="4A3650B5"/>
    <w:rsid w:val="4A3709B8"/>
    <w:rsid w:val="4A372D9B"/>
    <w:rsid w:val="4A3757C3"/>
    <w:rsid w:val="4A391EB1"/>
    <w:rsid w:val="4A3922FE"/>
    <w:rsid w:val="4A394955"/>
    <w:rsid w:val="4A394D65"/>
    <w:rsid w:val="4A396094"/>
    <w:rsid w:val="4A3A574E"/>
    <w:rsid w:val="4A3C4952"/>
    <w:rsid w:val="4A3D494A"/>
    <w:rsid w:val="4A407EA2"/>
    <w:rsid w:val="4A4150D0"/>
    <w:rsid w:val="4A426E24"/>
    <w:rsid w:val="4A4315B7"/>
    <w:rsid w:val="4A45100B"/>
    <w:rsid w:val="4A453CEF"/>
    <w:rsid w:val="4A48513D"/>
    <w:rsid w:val="4A4A611D"/>
    <w:rsid w:val="4A4B1CE8"/>
    <w:rsid w:val="4A4C0878"/>
    <w:rsid w:val="4A4F6221"/>
    <w:rsid w:val="4A5334E7"/>
    <w:rsid w:val="4A54394D"/>
    <w:rsid w:val="4A5708CB"/>
    <w:rsid w:val="4A593553"/>
    <w:rsid w:val="4A5C1107"/>
    <w:rsid w:val="4A5D336F"/>
    <w:rsid w:val="4A5E0091"/>
    <w:rsid w:val="4A627020"/>
    <w:rsid w:val="4A6718D3"/>
    <w:rsid w:val="4A6944F2"/>
    <w:rsid w:val="4A6B7449"/>
    <w:rsid w:val="4A6C7C30"/>
    <w:rsid w:val="4A6E3000"/>
    <w:rsid w:val="4A710F50"/>
    <w:rsid w:val="4A7C18B5"/>
    <w:rsid w:val="4A7D450E"/>
    <w:rsid w:val="4A7D663B"/>
    <w:rsid w:val="4A7E6C1C"/>
    <w:rsid w:val="4A82495E"/>
    <w:rsid w:val="4A833674"/>
    <w:rsid w:val="4A840D4E"/>
    <w:rsid w:val="4A843666"/>
    <w:rsid w:val="4A881849"/>
    <w:rsid w:val="4A897A9B"/>
    <w:rsid w:val="4A8A736F"/>
    <w:rsid w:val="4A8B38A1"/>
    <w:rsid w:val="4A8C4DC6"/>
    <w:rsid w:val="4A902354"/>
    <w:rsid w:val="4A9106FD"/>
    <w:rsid w:val="4A9158FC"/>
    <w:rsid w:val="4A931E3A"/>
    <w:rsid w:val="4A9615AE"/>
    <w:rsid w:val="4A963F66"/>
    <w:rsid w:val="4A965D14"/>
    <w:rsid w:val="4A97521B"/>
    <w:rsid w:val="4A9E06FB"/>
    <w:rsid w:val="4A9F10A0"/>
    <w:rsid w:val="4AA2290B"/>
    <w:rsid w:val="4AA95E97"/>
    <w:rsid w:val="4AB02746"/>
    <w:rsid w:val="4AB07A59"/>
    <w:rsid w:val="4AB16FF2"/>
    <w:rsid w:val="4AB2702B"/>
    <w:rsid w:val="4AB27F79"/>
    <w:rsid w:val="4AB34B18"/>
    <w:rsid w:val="4AB6060C"/>
    <w:rsid w:val="4AC42881"/>
    <w:rsid w:val="4AC704F1"/>
    <w:rsid w:val="4AC90A21"/>
    <w:rsid w:val="4ACF04C3"/>
    <w:rsid w:val="4AD37984"/>
    <w:rsid w:val="4AD51A1B"/>
    <w:rsid w:val="4AD8457E"/>
    <w:rsid w:val="4ADA4DB4"/>
    <w:rsid w:val="4ADD29F1"/>
    <w:rsid w:val="4AE00C47"/>
    <w:rsid w:val="4AE11242"/>
    <w:rsid w:val="4AE13D0B"/>
    <w:rsid w:val="4AE246BC"/>
    <w:rsid w:val="4AE465FE"/>
    <w:rsid w:val="4AE51F75"/>
    <w:rsid w:val="4AE656F0"/>
    <w:rsid w:val="4AE922E8"/>
    <w:rsid w:val="4AEA6060"/>
    <w:rsid w:val="4AEB308B"/>
    <w:rsid w:val="4AEC627C"/>
    <w:rsid w:val="4AEF1693"/>
    <w:rsid w:val="4AEF2E2E"/>
    <w:rsid w:val="4AEF75FE"/>
    <w:rsid w:val="4AF173EE"/>
    <w:rsid w:val="4AF2472A"/>
    <w:rsid w:val="4AF25E5C"/>
    <w:rsid w:val="4AF4092C"/>
    <w:rsid w:val="4AF62C56"/>
    <w:rsid w:val="4AF730F0"/>
    <w:rsid w:val="4B005883"/>
    <w:rsid w:val="4B0137F6"/>
    <w:rsid w:val="4B0233A9"/>
    <w:rsid w:val="4B047121"/>
    <w:rsid w:val="4B0610EB"/>
    <w:rsid w:val="4B075DA0"/>
    <w:rsid w:val="4B0C77B4"/>
    <w:rsid w:val="4B123C94"/>
    <w:rsid w:val="4B130844"/>
    <w:rsid w:val="4B133480"/>
    <w:rsid w:val="4B1856FD"/>
    <w:rsid w:val="4B1857E4"/>
    <w:rsid w:val="4B187C62"/>
    <w:rsid w:val="4B1B4945"/>
    <w:rsid w:val="4B1C32A0"/>
    <w:rsid w:val="4B1F3F5B"/>
    <w:rsid w:val="4B291601"/>
    <w:rsid w:val="4B296ABF"/>
    <w:rsid w:val="4B297EF9"/>
    <w:rsid w:val="4B2B358F"/>
    <w:rsid w:val="4B2E0642"/>
    <w:rsid w:val="4B305EDF"/>
    <w:rsid w:val="4B326F56"/>
    <w:rsid w:val="4B335C59"/>
    <w:rsid w:val="4B353697"/>
    <w:rsid w:val="4B372732"/>
    <w:rsid w:val="4B390F69"/>
    <w:rsid w:val="4B3B00E7"/>
    <w:rsid w:val="4B3C2FD2"/>
    <w:rsid w:val="4B3C3852"/>
    <w:rsid w:val="4B3E0237"/>
    <w:rsid w:val="4B406149"/>
    <w:rsid w:val="4B414A81"/>
    <w:rsid w:val="4B421F3C"/>
    <w:rsid w:val="4B430BEE"/>
    <w:rsid w:val="4B444C66"/>
    <w:rsid w:val="4B4756EE"/>
    <w:rsid w:val="4B4778D3"/>
    <w:rsid w:val="4B4A3F3A"/>
    <w:rsid w:val="4B4B3020"/>
    <w:rsid w:val="4B4C1CE7"/>
    <w:rsid w:val="4B4F6766"/>
    <w:rsid w:val="4B5005B9"/>
    <w:rsid w:val="4B5113CD"/>
    <w:rsid w:val="4B5120A8"/>
    <w:rsid w:val="4B514892"/>
    <w:rsid w:val="4B517E8D"/>
    <w:rsid w:val="4B52740B"/>
    <w:rsid w:val="4B536A11"/>
    <w:rsid w:val="4B553A9B"/>
    <w:rsid w:val="4B576A51"/>
    <w:rsid w:val="4B5A31E5"/>
    <w:rsid w:val="4B5A43F3"/>
    <w:rsid w:val="4B5A5B10"/>
    <w:rsid w:val="4B5E043E"/>
    <w:rsid w:val="4B5F07FC"/>
    <w:rsid w:val="4B624FA6"/>
    <w:rsid w:val="4B626834"/>
    <w:rsid w:val="4B6422B6"/>
    <w:rsid w:val="4B68752F"/>
    <w:rsid w:val="4B6A311D"/>
    <w:rsid w:val="4B6C5648"/>
    <w:rsid w:val="4B6D116B"/>
    <w:rsid w:val="4B6D7F16"/>
    <w:rsid w:val="4B721552"/>
    <w:rsid w:val="4B7500AC"/>
    <w:rsid w:val="4B752CEE"/>
    <w:rsid w:val="4B757F60"/>
    <w:rsid w:val="4B774FCB"/>
    <w:rsid w:val="4B7C065B"/>
    <w:rsid w:val="4B7D7E1D"/>
    <w:rsid w:val="4B7E5743"/>
    <w:rsid w:val="4B815A9A"/>
    <w:rsid w:val="4B8244EA"/>
    <w:rsid w:val="4B893E82"/>
    <w:rsid w:val="4B895879"/>
    <w:rsid w:val="4B8A1D1C"/>
    <w:rsid w:val="4B8A45E6"/>
    <w:rsid w:val="4B8A7205"/>
    <w:rsid w:val="4B8B15F1"/>
    <w:rsid w:val="4B8E6A8B"/>
    <w:rsid w:val="4B8F5D26"/>
    <w:rsid w:val="4B904004"/>
    <w:rsid w:val="4B920BD1"/>
    <w:rsid w:val="4B974671"/>
    <w:rsid w:val="4B996021"/>
    <w:rsid w:val="4B9B45FA"/>
    <w:rsid w:val="4BA04D32"/>
    <w:rsid w:val="4BA11CF1"/>
    <w:rsid w:val="4BA12BC2"/>
    <w:rsid w:val="4BA20814"/>
    <w:rsid w:val="4BA3448E"/>
    <w:rsid w:val="4BA5170F"/>
    <w:rsid w:val="4BA53CDC"/>
    <w:rsid w:val="4BA5607D"/>
    <w:rsid w:val="4BA827B3"/>
    <w:rsid w:val="4BA91A77"/>
    <w:rsid w:val="4BA97CC9"/>
    <w:rsid w:val="4BAA28D6"/>
    <w:rsid w:val="4BAF1783"/>
    <w:rsid w:val="4BB61DE9"/>
    <w:rsid w:val="4BB75A48"/>
    <w:rsid w:val="4BB9615E"/>
    <w:rsid w:val="4BBA1ED6"/>
    <w:rsid w:val="4BBC10BC"/>
    <w:rsid w:val="4BBD3589"/>
    <w:rsid w:val="4BC30D8B"/>
    <w:rsid w:val="4BC4540C"/>
    <w:rsid w:val="4BC5088F"/>
    <w:rsid w:val="4BC82AB8"/>
    <w:rsid w:val="4BCA036B"/>
    <w:rsid w:val="4BCA1EFA"/>
    <w:rsid w:val="4BCB29C4"/>
    <w:rsid w:val="4BCB6A33"/>
    <w:rsid w:val="4BCB70FF"/>
    <w:rsid w:val="4BCD4365"/>
    <w:rsid w:val="4BD177A6"/>
    <w:rsid w:val="4BD20FB2"/>
    <w:rsid w:val="4BD96800"/>
    <w:rsid w:val="4BDA4326"/>
    <w:rsid w:val="4BDB1F74"/>
    <w:rsid w:val="4BDB5346"/>
    <w:rsid w:val="4BDB5B68"/>
    <w:rsid w:val="4BDC6870"/>
    <w:rsid w:val="4BE25632"/>
    <w:rsid w:val="4BE331DB"/>
    <w:rsid w:val="4BE50D5F"/>
    <w:rsid w:val="4BE66C41"/>
    <w:rsid w:val="4BE817DF"/>
    <w:rsid w:val="4BE83504"/>
    <w:rsid w:val="4BE9352E"/>
    <w:rsid w:val="4BE93848"/>
    <w:rsid w:val="4BE93DF1"/>
    <w:rsid w:val="4BE96B19"/>
    <w:rsid w:val="4BE97456"/>
    <w:rsid w:val="4BEA033E"/>
    <w:rsid w:val="4BED3D99"/>
    <w:rsid w:val="4BEE392E"/>
    <w:rsid w:val="4BEE5B9D"/>
    <w:rsid w:val="4BF3610F"/>
    <w:rsid w:val="4BF453E8"/>
    <w:rsid w:val="4BF65390"/>
    <w:rsid w:val="4BF75FC9"/>
    <w:rsid w:val="4BFF3A04"/>
    <w:rsid w:val="4C031005"/>
    <w:rsid w:val="4C042321"/>
    <w:rsid w:val="4C0641F2"/>
    <w:rsid w:val="4C0A0767"/>
    <w:rsid w:val="4C0D69B3"/>
    <w:rsid w:val="4C0E437E"/>
    <w:rsid w:val="4C127F50"/>
    <w:rsid w:val="4C135CA6"/>
    <w:rsid w:val="4C175E1E"/>
    <w:rsid w:val="4C187387"/>
    <w:rsid w:val="4C1A4723"/>
    <w:rsid w:val="4C1B7586"/>
    <w:rsid w:val="4C1D563F"/>
    <w:rsid w:val="4C2235CF"/>
    <w:rsid w:val="4C243BB7"/>
    <w:rsid w:val="4C27330F"/>
    <w:rsid w:val="4C2F2681"/>
    <w:rsid w:val="4C2F6420"/>
    <w:rsid w:val="4C341C88"/>
    <w:rsid w:val="4C373C31"/>
    <w:rsid w:val="4C3A3EF5"/>
    <w:rsid w:val="4C3A6B73"/>
    <w:rsid w:val="4C41359F"/>
    <w:rsid w:val="4C41466A"/>
    <w:rsid w:val="4C451BD4"/>
    <w:rsid w:val="4C485734"/>
    <w:rsid w:val="4C4A01D9"/>
    <w:rsid w:val="4C4A14AC"/>
    <w:rsid w:val="4C4A4A3B"/>
    <w:rsid w:val="4C4D4AF8"/>
    <w:rsid w:val="4C554814"/>
    <w:rsid w:val="4C561BFF"/>
    <w:rsid w:val="4C575AE9"/>
    <w:rsid w:val="4C5C14A9"/>
    <w:rsid w:val="4C5D0C4E"/>
    <w:rsid w:val="4C5D1BEC"/>
    <w:rsid w:val="4C5E0AB3"/>
    <w:rsid w:val="4C6267F5"/>
    <w:rsid w:val="4C632B71"/>
    <w:rsid w:val="4C633929"/>
    <w:rsid w:val="4C6A7D33"/>
    <w:rsid w:val="4C6C2DA4"/>
    <w:rsid w:val="4C6C78C9"/>
    <w:rsid w:val="4C6D0E3C"/>
    <w:rsid w:val="4C707079"/>
    <w:rsid w:val="4C716A38"/>
    <w:rsid w:val="4C7177DA"/>
    <w:rsid w:val="4C765BC3"/>
    <w:rsid w:val="4C7814FE"/>
    <w:rsid w:val="4C783B15"/>
    <w:rsid w:val="4C787C5E"/>
    <w:rsid w:val="4C7B7DC2"/>
    <w:rsid w:val="4C7C4AA1"/>
    <w:rsid w:val="4C8271C7"/>
    <w:rsid w:val="4C832CD9"/>
    <w:rsid w:val="4C8477EE"/>
    <w:rsid w:val="4C8571AA"/>
    <w:rsid w:val="4C8E16AA"/>
    <w:rsid w:val="4C8F6EBF"/>
    <w:rsid w:val="4C9074D6"/>
    <w:rsid w:val="4C912C37"/>
    <w:rsid w:val="4C9218AF"/>
    <w:rsid w:val="4C9463F0"/>
    <w:rsid w:val="4C96024D"/>
    <w:rsid w:val="4C9902E6"/>
    <w:rsid w:val="4C9C5B2B"/>
    <w:rsid w:val="4C9D5A7F"/>
    <w:rsid w:val="4CA0373B"/>
    <w:rsid w:val="4CA153B6"/>
    <w:rsid w:val="4CA211DA"/>
    <w:rsid w:val="4CA706AC"/>
    <w:rsid w:val="4CA746B2"/>
    <w:rsid w:val="4CA84108"/>
    <w:rsid w:val="4CA87F80"/>
    <w:rsid w:val="4CAC5877"/>
    <w:rsid w:val="4CAD6AE5"/>
    <w:rsid w:val="4CAF2B43"/>
    <w:rsid w:val="4CB10502"/>
    <w:rsid w:val="4CB132D9"/>
    <w:rsid w:val="4CB14FB3"/>
    <w:rsid w:val="4CB3324A"/>
    <w:rsid w:val="4CB37051"/>
    <w:rsid w:val="4CB42DC9"/>
    <w:rsid w:val="4CB501D2"/>
    <w:rsid w:val="4CB93F3C"/>
    <w:rsid w:val="4CBA514E"/>
    <w:rsid w:val="4CBB6A95"/>
    <w:rsid w:val="4CBE1234"/>
    <w:rsid w:val="4CBF3923"/>
    <w:rsid w:val="4CBF59F6"/>
    <w:rsid w:val="4CC509D8"/>
    <w:rsid w:val="4CC91173"/>
    <w:rsid w:val="4CCA5264"/>
    <w:rsid w:val="4CCA6477"/>
    <w:rsid w:val="4CCB7704"/>
    <w:rsid w:val="4CCC7FE2"/>
    <w:rsid w:val="4CCE25BF"/>
    <w:rsid w:val="4CCE393F"/>
    <w:rsid w:val="4CD25E3A"/>
    <w:rsid w:val="4CD4146B"/>
    <w:rsid w:val="4CD94606"/>
    <w:rsid w:val="4CDA2830"/>
    <w:rsid w:val="4CDA4C2D"/>
    <w:rsid w:val="4CDB381C"/>
    <w:rsid w:val="4CDD7C2A"/>
    <w:rsid w:val="4CDF7E46"/>
    <w:rsid w:val="4CE514E4"/>
    <w:rsid w:val="4CE64DA7"/>
    <w:rsid w:val="4CE76CFB"/>
    <w:rsid w:val="4CEB0F0C"/>
    <w:rsid w:val="4CEB19B5"/>
    <w:rsid w:val="4CED6E8B"/>
    <w:rsid w:val="4CEF5BAF"/>
    <w:rsid w:val="4CF0148F"/>
    <w:rsid w:val="4CF11927"/>
    <w:rsid w:val="4CF17167"/>
    <w:rsid w:val="4CF3569F"/>
    <w:rsid w:val="4CF52563"/>
    <w:rsid w:val="4CF64CFD"/>
    <w:rsid w:val="4CF85B9B"/>
    <w:rsid w:val="4CFB3AB1"/>
    <w:rsid w:val="4D002C36"/>
    <w:rsid w:val="4D024EA7"/>
    <w:rsid w:val="4D086A59"/>
    <w:rsid w:val="4D09461A"/>
    <w:rsid w:val="4D0A4797"/>
    <w:rsid w:val="4D0C4C21"/>
    <w:rsid w:val="4D0F25B7"/>
    <w:rsid w:val="4D0F706F"/>
    <w:rsid w:val="4D101C4D"/>
    <w:rsid w:val="4D10659B"/>
    <w:rsid w:val="4D113D78"/>
    <w:rsid w:val="4D115B26"/>
    <w:rsid w:val="4D1473C4"/>
    <w:rsid w:val="4D150064"/>
    <w:rsid w:val="4D1513A3"/>
    <w:rsid w:val="4D165CAE"/>
    <w:rsid w:val="4D193674"/>
    <w:rsid w:val="4D1B4E93"/>
    <w:rsid w:val="4D1C1C6E"/>
    <w:rsid w:val="4D21339A"/>
    <w:rsid w:val="4D233369"/>
    <w:rsid w:val="4D241CFD"/>
    <w:rsid w:val="4D263FB2"/>
    <w:rsid w:val="4D265AE0"/>
    <w:rsid w:val="4D277B95"/>
    <w:rsid w:val="4D294E8D"/>
    <w:rsid w:val="4D2D5AA4"/>
    <w:rsid w:val="4D357A66"/>
    <w:rsid w:val="4D375422"/>
    <w:rsid w:val="4D3A6AF1"/>
    <w:rsid w:val="4D3B62A0"/>
    <w:rsid w:val="4D3C49F3"/>
    <w:rsid w:val="4D400DC6"/>
    <w:rsid w:val="4D463C04"/>
    <w:rsid w:val="4D470D2F"/>
    <w:rsid w:val="4D471547"/>
    <w:rsid w:val="4D4952BF"/>
    <w:rsid w:val="4D4B1038"/>
    <w:rsid w:val="4D4E382F"/>
    <w:rsid w:val="4D4E6D7A"/>
    <w:rsid w:val="4D50317F"/>
    <w:rsid w:val="4D521BAB"/>
    <w:rsid w:val="4D580CA3"/>
    <w:rsid w:val="4D586D27"/>
    <w:rsid w:val="4D597894"/>
    <w:rsid w:val="4D5A70A8"/>
    <w:rsid w:val="4D5A7FA1"/>
    <w:rsid w:val="4D5B4316"/>
    <w:rsid w:val="4D5F023D"/>
    <w:rsid w:val="4D623FEA"/>
    <w:rsid w:val="4D64666D"/>
    <w:rsid w:val="4D6558F6"/>
    <w:rsid w:val="4D6640C3"/>
    <w:rsid w:val="4D6806B0"/>
    <w:rsid w:val="4D680CA3"/>
    <w:rsid w:val="4D680F49"/>
    <w:rsid w:val="4D691111"/>
    <w:rsid w:val="4D6A067C"/>
    <w:rsid w:val="4D6D5452"/>
    <w:rsid w:val="4D6F0897"/>
    <w:rsid w:val="4D712B28"/>
    <w:rsid w:val="4D714816"/>
    <w:rsid w:val="4D7232E8"/>
    <w:rsid w:val="4D7843D2"/>
    <w:rsid w:val="4D7D2931"/>
    <w:rsid w:val="4D8659E5"/>
    <w:rsid w:val="4D8724A0"/>
    <w:rsid w:val="4D876F56"/>
    <w:rsid w:val="4D877B20"/>
    <w:rsid w:val="4D8868D8"/>
    <w:rsid w:val="4D8918F4"/>
    <w:rsid w:val="4D8A3DEC"/>
    <w:rsid w:val="4D8A451F"/>
    <w:rsid w:val="4D8C3C85"/>
    <w:rsid w:val="4D8C4B57"/>
    <w:rsid w:val="4D8E53C8"/>
    <w:rsid w:val="4D902EEE"/>
    <w:rsid w:val="4D920C81"/>
    <w:rsid w:val="4D926C66"/>
    <w:rsid w:val="4D963499"/>
    <w:rsid w:val="4D977107"/>
    <w:rsid w:val="4D9A40E1"/>
    <w:rsid w:val="4D9A5B1B"/>
    <w:rsid w:val="4D9C7AE5"/>
    <w:rsid w:val="4D9F1383"/>
    <w:rsid w:val="4D9F1B91"/>
    <w:rsid w:val="4DA04E69"/>
    <w:rsid w:val="4DA44651"/>
    <w:rsid w:val="4DA60964"/>
    <w:rsid w:val="4DA615AD"/>
    <w:rsid w:val="4DA8571C"/>
    <w:rsid w:val="4DA9422D"/>
    <w:rsid w:val="4DAB1AD6"/>
    <w:rsid w:val="4DAB539C"/>
    <w:rsid w:val="4DAD3E3B"/>
    <w:rsid w:val="4DAE31B6"/>
    <w:rsid w:val="4DB12E65"/>
    <w:rsid w:val="4DB13513"/>
    <w:rsid w:val="4DB3048D"/>
    <w:rsid w:val="4DB404A6"/>
    <w:rsid w:val="4DB64090"/>
    <w:rsid w:val="4DBB224A"/>
    <w:rsid w:val="4DC0033B"/>
    <w:rsid w:val="4DC02D74"/>
    <w:rsid w:val="4DC12AFF"/>
    <w:rsid w:val="4DC94652"/>
    <w:rsid w:val="4DCA43A8"/>
    <w:rsid w:val="4DCD5EF0"/>
    <w:rsid w:val="4DCE204C"/>
    <w:rsid w:val="4DCF0F27"/>
    <w:rsid w:val="4DCF45FE"/>
    <w:rsid w:val="4DD042EF"/>
    <w:rsid w:val="4DD30A47"/>
    <w:rsid w:val="4DD375B9"/>
    <w:rsid w:val="4DD42B6C"/>
    <w:rsid w:val="4DD679C5"/>
    <w:rsid w:val="4DD71657"/>
    <w:rsid w:val="4DD73972"/>
    <w:rsid w:val="4DD843D3"/>
    <w:rsid w:val="4DD845B2"/>
    <w:rsid w:val="4DD86643"/>
    <w:rsid w:val="4DD94895"/>
    <w:rsid w:val="4DDD5EF4"/>
    <w:rsid w:val="4DDE26C4"/>
    <w:rsid w:val="4DDF1AD8"/>
    <w:rsid w:val="4DDF5C24"/>
    <w:rsid w:val="4DE222CE"/>
    <w:rsid w:val="4DE2433A"/>
    <w:rsid w:val="4DE46A01"/>
    <w:rsid w:val="4DE55B3B"/>
    <w:rsid w:val="4DEA0B3B"/>
    <w:rsid w:val="4DED20EF"/>
    <w:rsid w:val="4DED31AF"/>
    <w:rsid w:val="4DED7B25"/>
    <w:rsid w:val="4DF06083"/>
    <w:rsid w:val="4DF144FD"/>
    <w:rsid w:val="4DF17FAF"/>
    <w:rsid w:val="4DF53699"/>
    <w:rsid w:val="4DFF5945"/>
    <w:rsid w:val="4E0062C6"/>
    <w:rsid w:val="4E012598"/>
    <w:rsid w:val="4E0230C8"/>
    <w:rsid w:val="4E045234"/>
    <w:rsid w:val="4E0551CD"/>
    <w:rsid w:val="4E08348F"/>
    <w:rsid w:val="4E10402F"/>
    <w:rsid w:val="4E11569E"/>
    <w:rsid w:val="4E12250C"/>
    <w:rsid w:val="4E153161"/>
    <w:rsid w:val="4E184AB6"/>
    <w:rsid w:val="4E192D3D"/>
    <w:rsid w:val="4E1949A7"/>
    <w:rsid w:val="4E1975C7"/>
    <w:rsid w:val="4E1C0C26"/>
    <w:rsid w:val="4E1F76C6"/>
    <w:rsid w:val="4E214614"/>
    <w:rsid w:val="4E233BB4"/>
    <w:rsid w:val="4E261B10"/>
    <w:rsid w:val="4E291C41"/>
    <w:rsid w:val="4E2C225C"/>
    <w:rsid w:val="4E2D2E33"/>
    <w:rsid w:val="4E2E38DD"/>
    <w:rsid w:val="4E2F2D05"/>
    <w:rsid w:val="4E32168F"/>
    <w:rsid w:val="4E330774"/>
    <w:rsid w:val="4E395334"/>
    <w:rsid w:val="4E3E0B9C"/>
    <w:rsid w:val="4E3E294A"/>
    <w:rsid w:val="4E400401"/>
    <w:rsid w:val="4E424278"/>
    <w:rsid w:val="4E4420FB"/>
    <w:rsid w:val="4E451F2B"/>
    <w:rsid w:val="4E453C40"/>
    <w:rsid w:val="4E460B6F"/>
    <w:rsid w:val="4E465CA3"/>
    <w:rsid w:val="4E46688F"/>
    <w:rsid w:val="4E467A51"/>
    <w:rsid w:val="4E485577"/>
    <w:rsid w:val="4E486816"/>
    <w:rsid w:val="4E4B7259"/>
    <w:rsid w:val="4E4D3A34"/>
    <w:rsid w:val="4E4D7031"/>
    <w:rsid w:val="4E4D75C8"/>
    <w:rsid w:val="4E554052"/>
    <w:rsid w:val="4E593C28"/>
    <w:rsid w:val="4E5A28B3"/>
    <w:rsid w:val="4E5A52AA"/>
    <w:rsid w:val="4E5C388F"/>
    <w:rsid w:val="4E5D447E"/>
    <w:rsid w:val="4E5E5F70"/>
    <w:rsid w:val="4E5F26D0"/>
    <w:rsid w:val="4E5F3AB7"/>
    <w:rsid w:val="4E5F4944"/>
    <w:rsid w:val="4E601A57"/>
    <w:rsid w:val="4E607E7C"/>
    <w:rsid w:val="4E611904"/>
    <w:rsid w:val="4E630CF6"/>
    <w:rsid w:val="4E63741E"/>
    <w:rsid w:val="4E64654E"/>
    <w:rsid w:val="4E6B388C"/>
    <w:rsid w:val="4E6C395B"/>
    <w:rsid w:val="4E751741"/>
    <w:rsid w:val="4E7555E3"/>
    <w:rsid w:val="4E775E5C"/>
    <w:rsid w:val="4E785120"/>
    <w:rsid w:val="4E795091"/>
    <w:rsid w:val="4E796713"/>
    <w:rsid w:val="4E7A202E"/>
    <w:rsid w:val="4E7E2E96"/>
    <w:rsid w:val="4E824F2D"/>
    <w:rsid w:val="4E82707D"/>
    <w:rsid w:val="4E841CB6"/>
    <w:rsid w:val="4E850579"/>
    <w:rsid w:val="4E880069"/>
    <w:rsid w:val="4E8A069E"/>
    <w:rsid w:val="4E8A3DE2"/>
    <w:rsid w:val="4E8F1BAE"/>
    <w:rsid w:val="4E8F48A6"/>
    <w:rsid w:val="4E8F51FD"/>
    <w:rsid w:val="4E932F8A"/>
    <w:rsid w:val="4E933CFB"/>
    <w:rsid w:val="4E985E5F"/>
    <w:rsid w:val="4E993B52"/>
    <w:rsid w:val="4E9B1B4B"/>
    <w:rsid w:val="4E9C187D"/>
    <w:rsid w:val="4E9C2138"/>
    <w:rsid w:val="4E9C3B15"/>
    <w:rsid w:val="4E9D13BE"/>
    <w:rsid w:val="4E9F5344"/>
    <w:rsid w:val="4EA31697"/>
    <w:rsid w:val="4EA31FA6"/>
    <w:rsid w:val="4EA36868"/>
    <w:rsid w:val="4EA529C9"/>
    <w:rsid w:val="4EAB1215"/>
    <w:rsid w:val="4EAB6152"/>
    <w:rsid w:val="4EAD267B"/>
    <w:rsid w:val="4EB17C08"/>
    <w:rsid w:val="4EB4099F"/>
    <w:rsid w:val="4EB55BFA"/>
    <w:rsid w:val="4EB61672"/>
    <w:rsid w:val="4EB82F07"/>
    <w:rsid w:val="4EB969F5"/>
    <w:rsid w:val="4EBD7969"/>
    <w:rsid w:val="4EBF3486"/>
    <w:rsid w:val="4EC05A55"/>
    <w:rsid w:val="4EC11DD8"/>
    <w:rsid w:val="4EC33BBF"/>
    <w:rsid w:val="4EC50F41"/>
    <w:rsid w:val="4EC510E0"/>
    <w:rsid w:val="4EC52907"/>
    <w:rsid w:val="4EC62358"/>
    <w:rsid w:val="4ECA3C43"/>
    <w:rsid w:val="4ED27A64"/>
    <w:rsid w:val="4ED65CD8"/>
    <w:rsid w:val="4EDA692B"/>
    <w:rsid w:val="4EDB02F1"/>
    <w:rsid w:val="4EDB463D"/>
    <w:rsid w:val="4EDC78F1"/>
    <w:rsid w:val="4EE048CA"/>
    <w:rsid w:val="4EE13935"/>
    <w:rsid w:val="4EE13F6E"/>
    <w:rsid w:val="4EE15A98"/>
    <w:rsid w:val="4EE23D35"/>
    <w:rsid w:val="4EE35990"/>
    <w:rsid w:val="4EE40AC8"/>
    <w:rsid w:val="4EE54452"/>
    <w:rsid w:val="4EE656B4"/>
    <w:rsid w:val="4EE72FE2"/>
    <w:rsid w:val="4EE924D0"/>
    <w:rsid w:val="4EF22ADD"/>
    <w:rsid w:val="4EF3035E"/>
    <w:rsid w:val="4EF35D8F"/>
    <w:rsid w:val="4EF809A9"/>
    <w:rsid w:val="4EFA3308"/>
    <w:rsid w:val="4EFD6173"/>
    <w:rsid w:val="4EFE7B8D"/>
    <w:rsid w:val="4EFF78A0"/>
    <w:rsid w:val="4F05790C"/>
    <w:rsid w:val="4F073684"/>
    <w:rsid w:val="4F0D3092"/>
    <w:rsid w:val="4F0D51A1"/>
    <w:rsid w:val="4F0D75F1"/>
    <w:rsid w:val="4F140715"/>
    <w:rsid w:val="4F1657B4"/>
    <w:rsid w:val="4F18744F"/>
    <w:rsid w:val="4F203579"/>
    <w:rsid w:val="4F204746"/>
    <w:rsid w:val="4F2204BE"/>
    <w:rsid w:val="4F250AAB"/>
    <w:rsid w:val="4F25475B"/>
    <w:rsid w:val="4F2857A6"/>
    <w:rsid w:val="4F286831"/>
    <w:rsid w:val="4F2C5403"/>
    <w:rsid w:val="4F3077BD"/>
    <w:rsid w:val="4F3244A8"/>
    <w:rsid w:val="4F336E8A"/>
    <w:rsid w:val="4F346518"/>
    <w:rsid w:val="4F361873"/>
    <w:rsid w:val="4F370BF6"/>
    <w:rsid w:val="4F38383D"/>
    <w:rsid w:val="4F3D0E54"/>
    <w:rsid w:val="4F3E3BFA"/>
    <w:rsid w:val="4F3E6F13"/>
    <w:rsid w:val="4F3F4BCC"/>
    <w:rsid w:val="4F4026F2"/>
    <w:rsid w:val="4F412DF4"/>
    <w:rsid w:val="4F493C9D"/>
    <w:rsid w:val="4F4A4162"/>
    <w:rsid w:val="4F512B51"/>
    <w:rsid w:val="4F5233D0"/>
    <w:rsid w:val="4F524EA0"/>
    <w:rsid w:val="4F551A76"/>
    <w:rsid w:val="4F5540F9"/>
    <w:rsid w:val="4F55619D"/>
    <w:rsid w:val="4F594D19"/>
    <w:rsid w:val="4F5A37B4"/>
    <w:rsid w:val="4F5A3EFA"/>
    <w:rsid w:val="4F5A7C58"/>
    <w:rsid w:val="4F605BA5"/>
    <w:rsid w:val="4F611114"/>
    <w:rsid w:val="4F655383"/>
    <w:rsid w:val="4F6923B0"/>
    <w:rsid w:val="4F6A7908"/>
    <w:rsid w:val="4F6C3A78"/>
    <w:rsid w:val="4F731611"/>
    <w:rsid w:val="4F737EA1"/>
    <w:rsid w:val="4F74239C"/>
    <w:rsid w:val="4F76546D"/>
    <w:rsid w:val="4F7840D4"/>
    <w:rsid w:val="4F78469F"/>
    <w:rsid w:val="4F7A16C1"/>
    <w:rsid w:val="4F7D79D5"/>
    <w:rsid w:val="4F7E215E"/>
    <w:rsid w:val="4F7E7AC2"/>
    <w:rsid w:val="4F7F76BE"/>
    <w:rsid w:val="4F8151E4"/>
    <w:rsid w:val="4F83242E"/>
    <w:rsid w:val="4F855EAE"/>
    <w:rsid w:val="4F89799A"/>
    <w:rsid w:val="4F8B1BBF"/>
    <w:rsid w:val="4F8E2A6E"/>
    <w:rsid w:val="4F9071D6"/>
    <w:rsid w:val="4F943030"/>
    <w:rsid w:val="4F950C90"/>
    <w:rsid w:val="4F986D3B"/>
    <w:rsid w:val="4F997F98"/>
    <w:rsid w:val="4F9D2FA9"/>
    <w:rsid w:val="4FA15887"/>
    <w:rsid w:val="4FA7106A"/>
    <w:rsid w:val="4FA73AD4"/>
    <w:rsid w:val="4FA84DEF"/>
    <w:rsid w:val="4FA906EE"/>
    <w:rsid w:val="4FA917FC"/>
    <w:rsid w:val="4FAB3C96"/>
    <w:rsid w:val="4FAB400F"/>
    <w:rsid w:val="4FAC4D27"/>
    <w:rsid w:val="4FAC6F2A"/>
    <w:rsid w:val="4FAE00F3"/>
    <w:rsid w:val="4FB05ACA"/>
    <w:rsid w:val="4FB22226"/>
    <w:rsid w:val="4FB37B78"/>
    <w:rsid w:val="4FB54609"/>
    <w:rsid w:val="4FB65091"/>
    <w:rsid w:val="4FBA06F6"/>
    <w:rsid w:val="4FBE4B4E"/>
    <w:rsid w:val="4FBF4D1D"/>
    <w:rsid w:val="4FBF7ABB"/>
    <w:rsid w:val="4FC04D13"/>
    <w:rsid w:val="4FC06085"/>
    <w:rsid w:val="4FC45E63"/>
    <w:rsid w:val="4FC45EF0"/>
    <w:rsid w:val="4FC9093A"/>
    <w:rsid w:val="4FCA1C0F"/>
    <w:rsid w:val="4FCB6460"/>
    <w:rsid w:val="4FCB6A91"/>
    <w:rsid w:val="4FCC4B8D"/>
    <w:rsid w:val="4FCD3D37"/>
    <w:rsid w:val="4FCF0726"/>
    <w:rsid w:val="4FD0199B"/>
    <w:rsid w:val="4FD03A76"/>
    <w:rsid w:val="4FD16D12"/>
    <w:rsid w:val="4FD23FD4"/>
    <w:rsid w:val="4FD70569"/>
    <w:rsid w:val="4FD82F96"/>
    <w:rsid w:val="4FD957A5"/>
    <w:rsid w:val="4FDC417A"/>
    <w:rsid w:val="4FDF1F0B"/>
    <w:rsid w:val="4FDF30B4"/>
    <w:rsid w:val="4FE07289"/>
    <w:rsid w:val="4FE11ED2"/>
    <w:rsid w:val="4FE63972"/>
    <w:rsid w:val="4FE647ED"/>
    <w:rsid w:val="4FE80A0F"/>
    <w:rsid w:val="4FE953D4"/>
    <w:rsid w:val="4FEA4FA8"/>
    <w:rsid w:val="4FF04118"/>
    <w:rsid w:val="4FF15A27"/>
    <w:rsid w:val="4FF16806"/>
    <w:rsid w:val="4FF21721"/>
    <w:rsid w:val="4FF260E2"/>
    <w:rsid w:val="4FF36024"/>
    <w:rsid w:val="4FF82FCD"/>
    <w:rsid w:val="4FFB7DA6"/>
    <w:rsid w:val="4FFF435B"/>
    <w:rsid w:val="50072C83"/>
    <w:rsid w:val="500B5055"/>
    <w:rsid w:val="500D01DC"/>
    <w:rsid w:val="501341EF"/>
    <w:rsid w:val="50144E00"/>
    <w:rsid w:val="50151DD1"/>
    <w:rsid w:val="50172F0D"/>
    <w:rsid w:val="501753BA"/>
    <w:rsid w:val="501A63B7"/>
    <w:rsid w:val="501A73E7"/>
    <w:rsid w:val="50207DE8"/>
    <w:rsid w:val="502142D2"/>
    <w:rsid w:val="50235C2E"/>
    <w:rsid w:val="502969A2"/>
    <w:rsid w:val="502A6CA3"/>
    <w:rsid w:val="502D7BAF"/>
    <w:rsid w:val="502E6569"/>
    <w:rsid w:val="50302767"/>
    <w:rsid w:val="50312416"/>
    <w:rsid w:val="5032375C"/>
    <w:rsid w:val="50324731"/>
    <w:rsid w:val="50334005"/>
    <w:rsid w:val="5034187B"/>
    <w:rsid w:val="50377F99"/>
    <w:rsid w:val="50395ABF"/>
    <w:rsid w:val="503A6A96"/>
    <w:rsid w:val="503B6B70"/>
    <w:rsid w:val="503C4509"/>
    <w:rsid w:val="50405F01"/>
    <w:rsid w:val="50412BC6"/>
    <w:rsid w:val="50425700"/>
    <w:rsid w:val="50435108"/>
    <w:rsid w:val="50436289"/>
    <w:rsid w:val="5046517A"/>
    <w:rsid w:val="504D2257"/>
    <w:rsid w:val="504E288C"/>
    <w:rsid w:val="504E4839"/>
    <w:rsid w:val="5054746A"/>
    <w:rsid w:val="50575F45"/>
    <w:rsid w:val="50590FB1"/>
    <w:rsid w:val="50593129"/>
    <w:rsid w:val="50596821"/>
    <w:rsid w:val="505C17AE"/>
    <w:rsid w:val="505E518B"/>
    <w:rsid w:val="505F207C"/>
    <w:rsid w:val="506175B6"/>
    <w:rsid w:val="50627BAA"/>
    <w:rsid w:val="506348EA"/>
    <w:rsid w:val="50634FC8"/>
    <w:rsid w:val="50642DFD"/>
    <w:rsid w:val="50647737"/>
    <w:rsid w:val="506856B8"/>
    <w:rsid w:val="50690427"/>
    <w:rsid w:val="506C1DA6"/>
    <w:rsid w:val="506D39BB"/>
    <w:rsid w:val="50744D49"/>
    <w:rsid w:val="50745030"/>
    <w:rsid w:val="50770012"/>
    <w:rsid w:val="5081783C"/>
    <w:rsid w:val="508400FB"/>
    <w:rsid w:val="50853E5A"/>
    <w:rsid w:val="508778BC"/>
    <w:rsid w:val="508F100C"/>
    <w:rsid w:val="508F3931"/>
    <w:rsid w:val="50907699"/>
    <w:rsid w:val="50915499"/>
    <w:rsid w:val="50947199"/>
    <w:rsid w:val="50956ADC"/>
    <w:rsid w:val="509612A7"/>
    <w:rsid w:val="50975AEF"/>
    <w:rsid w:val="50976D53"/>
    <w:rsid w:val="5098227A"/>
    <w:rsid w:val="509947B0"/>
    <w:rsid w:val="509972F7"/>
    <w:rsid w:val="509C50F5"/>
    <w:rsid w:val="509C604E"/>
    <w:rsid w:val="509C78A0"/>
    <w:rsid w:val="509C7BE8"/>
    <w:rsid w:val="509E3B74"/>
    <w:rsid w:val="50A01765"/>
    <w:rsid w:val="50A1748A"/>
    <w:rsid w:val="50A317B7"/>
    <w:rsid w:val="50A32F39"/>
    <w:rsid w:val="50A7790E"/>
    <w:rsid w:val="50A82C45"/>
    <w:rsid w:val="50AB24CE"/>
    <w:rsid w:val="50AB62D7"/>
    <w:rsid w:val="50AC77E0"/>
    <w:rsid w:val="50B04E26"/>
    <w:rsid w:val="50B07F17"/>
    <w:rsid w:val="50B13185"/>
    <w:rsid w:val="50B2097A"/>
    <w:rsid w:val="50B3777C"/>
    <w:rsid w:val="50B45CD9"/>
    <w:rsid w:val="50B763BD"/>
    <w:rsid w:val="50BA1E53"/>
    <w:rsid w:val="50BC625B"/>
    <w:rsid w:val="50BC78BF"/>
    <w:rsid w:val="50BD4BBF"/>
    <w:rsid w:val="50BE4216"/>
    <w:rsid w:val="50C00539"/>
    <w:rsid w:val="50C56667"/>
    <w:rsid w:val="50C81322"/>
    <w:rsid w:val="50C90FB2"/>
    <w:rsid w:val="50CA78F7"/>
    <w:rsid w:val="50CF1366"/>
    <w:rsid w:val="50CF3D67"/>
    <w:rsid w:val="50D17AA6"/>
    <w:rsid w:val="50D26CF4"/>
    <w:rsid w:val="50D4090D"/>
    <w:rsid w:val="50D4148C"/>
    <w:rsid w:val="50D63ED1"/>
    <w:rsid w:val="50D670ED"/>
    <w:rsid w:val="50D673D6"/>
    <w:rsid w:val="50D718C0"/>
    <w:rsid w:val="50DB34A9"/>
    <w:rsid w:val="50DC644B"/>
    <w:rsid w:val="50DD2F0D"/>
    <w:rsid w:val="50DD3DCC"/>
    <w:rsid w:val="50DE2137"/>
    <w:rsid w:val="50E023DF"/>
    <w:rsid w:val="50E063C1"/>
    <w:rsid w:val="50E07940"/>
    <w:rsid w:val="50E40072"/>
    <w:rsid w:val="50E76A9A"/>
    <w:rsid w:val="50E96744"/>
    <w:rsid w:val="50EE6B0C"/>
    <w:rsid w:val="50F0724B"/>
    <w:rsid w:val="50F33CCF"/>
    <w:rsid w:val="50F34689"/>
    <w:rsid w:val="50F376D9"/>
    <w:rsid w:val="50F64116"/>
    <w:rsid w:val="50F6575E"/>
    <w:rsid w:val="50F75EC7"/>
    <w:rsid w:val="50F82129"/>
    <w:rsid w:val="50F839B8"/>
    <w:rsid w:val="50F8584A"/>
    <w:rsid w:val="50F95E03"/>
    <w:rsid w:val="50F97384"/>
    <w:rsid w:val="50FA06E3"/>
    <w:rsid w:val="50FA3A44"/>
    <w:rsid w:val="50FF7159"/>
    <w:rsid w:val="51006AAE"/>
    <w:rsid w:val="51024A09"/>
    <w:rsid w:val="51033434"/>
    <w:rsid w:val="51051E45"/>
    <w:rsid w:val="51071719"/>
    <w:rsid w:val="510751A5"/>
    <w:rsid w:val="510936E3"/>
    <w:rsid w:val="510941B6"/>
    <w:rsid w:val="510D4856"/>
    <w:rsid w:val="510F6820"/>
    <w:rsid w:val="5113034D"/>
    <w:rsid w:val="51142088"/>
    <w:rsid w:val="51167C6C"/>
    <w:rsid w:val="511701B4"/>
    <w:rsid w:val="511D74C2"/>
    <w:rsid w:val="511E4AA8"/>
    <w:rsid w:val="511E64D7"/>
    <w:rsid w:val="511F1094"/>
    <w:rsid w:val="511F3631"/>
    <w:rsid w:val="51204589"/>
    <w:rsid w:val="5123269A"/>
    <w:rsid w:val="51232AD3"/>
    <w:rsid w:val="512534DA"/>
    <w:rsid w:val="51271DBC"/>
    <w:rsid w:val="512822E2"/>
    <w:rsid w:val="512865C5"/>
    <w:rsid w:val="512A2138"/>
    <w:rsid w:val="512D5593"/>
    <w:rsid w:val="512E07EA"/>
    <w:rsid w:val="512F0C70"/>
    <w:rsid w:val="51323A35"/>
    <w:rsid w:val="513362AB"/>
    <w:rsid w:val="513737D2"/>
    <w:rsid w:val="513C3F47"/>
    <w:rsid w:val="51404C2B"/>
    <w:rsid w:val="514209A3"/>
    <w:rsid w:val="5142551C"/>
    <w:rsid w:val="51451672"/>
    <w:rsid w:val="514A42D3"/>
    <w:rsid w:val="514C756C"/>
    <w:rsid w:val="515049DA"/>
    <w:rsid w:val="51510E02"/>
    <w:rsid w:val="515170D9"/>
    <w:rsid w:val="51525261"/>
    <w:rsid w:val="51527191"/>
    <w:rsid w:val="51541C5B"/>
    <w:rsid w:val="5157678B"/>
    <w:rsid w:val="51583D23"/>
    <w:rsid w:val="515A3F3F"/>
    <w:rsid w:val="515A5E5E"/>
    <w:rsid w:val="515B1A65"/>
    <w:rsid w:val="515F3303"/>
    <w:rsid w:val="516052CE"/>
    <w:rsid w:val="5160646A"/>
    <w:rsid w:val="51621EF8"/>
    <w:rsid w:val="51636764"/>
    <w:rsid w:val="5164051A"/>
    <w:rsid w:val="51646B6C"/>
    <w:rsid w:val="51666EB5"/>
    <w:rsid w:val="51687179"/>
    <w:rsid w:val="516B614C"/>
    <w:rsid w:val="516C6CB3"/>
    <w:rsid w:val="516D233C"/>
    <w:rsid w:val="516D4DAE"/>
    <w:rsid w:val="516E4501"/>
    <w:rsid w:val="51732622"/>
    <w:rsid w:val="51736B45"/>
    <w:rsid w:val="51767CED"/>
    <w:rsid w:val="51774D08"/>
    <w:rsid w:val="517A1AEB"/>
    <w:rsid w:val="517B2107"/>
    <w:rsid w:val="517B5C63"/>
    <w:rsid w:val="517E51DA"/>
    <w:rsid w:val="517F0307"/>
    <w:rsid w:val="517F4ED2"/>
    <w:rsid w:val="51825244"/>
    <w:rsid w:val="518727E5"/>
    <w:rsid w:val="5188681D"/>
    <w:rsid w:val="51894093"/>
    <w:rsid w:val="51894B79"/>
    <w:rsid w:val="518C7DE4"/>
    <w:rsid w:val="518F170F"/>
    <w:rsid w:val="519247FD"/>
    <w:rsid w:val="519270CD"/>
    <w:rsid w:val="519A433C"/>
    <w:rsid w:val="519A57F2"/>
    <w:rsid w:val="519E29D7"/>
    <w:rsid w:val="519E4439"/>
    <w:rsid w:val="519F2904"/>
    <w:rsid w:val="51A11D5E"/>
    <w:rsid w:val="51A2021B"/>
    <w:rsid w:val="51A202DE"/>
    <w:rsid w:val="51A923EB"/>
    <w:rsid w:val="51B16826"/>
    <w:rsid w:val="51B31F9B"/>
    <w:rsid w:val="51BA49DE"/>
    <w:rsid w:val="51BA76D5"/>
    <w:rsid w:val="51BD7188"/>
    <w:rsid w:val="51C03445"/>
    <w:rsid w:val="51C10FC7"/>
    <w:rsid w:val="51C15EF8"/>
    <w:rsid w:val="51C66B7F"/>
    <w:rsid w:val="51CE7580"/>
    <w:rsid w:val="51D05FAF"/>
    <w:rsid w:val="51D0688F"/>
    <w:rsid w:val="51D1136A"/>
    <w:rsid w:val="51D23955"/>
    <w:rsid w:val="51D3154B"/>
    <w:rsid w:val="51D3200D"/>
    <w:rsid w:val="51D32378"/>
    <w:rsid w:val="51D35A9F"/>
    <w:rsid w:val="51D41817"/>
    <w:rsid w:val="51DB636C"/>
    <w:rsid w:val="51DD247A"/>
    <w:rsid w:val="51E16E57"/>
    <w:rsid w:val="51E23D53"/>
    <w:rsid w:val="51E434A2"/>
    <w:rsid w:val="51E464AD"/>
    <w:rsid w:val="51E71568"/>
    <w:rsid w:val="51E8779D"/>
    <w:rsid w:val="51ED3EA6"/>
    <w:rsid w:val="51EE6435"/>
    <w:rsid w:val="51F504DD"/>
    <w:rsid w:val="51F5653C"/>
    <w:rsid w:val="51F872B4"/>
    <w:rsid w:val="51FB65AB"/>
    <w:rsid w:val="51FC5FD7"/>
    <w:rsid w:val="51FF131A"/>
    <w:rsid w:val="52020133"/>
    <w:rsid w:val="5203374E"/>
    <w:rsid w:val="5207376E"/>
    <w:rsid w:val="520E6AD8"/>
    <w:rsid w:val="520F2399"/>
    <w:rsid w:val="521560B8"/>
    <w:rsid w:val="5217109A"/>
    <w:rsid w:val="5217598C"/>
    <w:rsid w:val="521A23FC"/>
    <w:rsid w:val="521A722A"/>
    <w:rsid w:val="5221680B"/>
    <w:rsid w:val="5222512F"/>
    <w:rsid w:val="522435CF"/>
    <w:rsid w:val="522A1561"/>
    <w:rsid w:val="522A6ED7"/>
    <w:rsid w:val="522B1438"/>
    <w:rsid w:val="522D0F80"/>
    <w:rsid w:val="522E37BC"/>
    <w:rsid w:val="52306948"/>
    <w:rsid w:val="523429E2"/>
    <w:rsid w:val="52344269"/>
    <w:rsid w:val="52344790"/>
    <w:rsid w:val="52376D8D"/>
    <w:rsid w:val="52380D59"/>
    <w:rsid w:val="52386134"/>
    <w:rsid w:val="52390688"/>
    <w:rsid w:val="523E01F0"/>
    <w:rsid w:val="523F2203"/>
    <w:rsid w:val="524109D8"/>
    <w:rsid w:val="524303CE"/>
    <w:rsid w:val="524424F9"/>
    <w:rsid w:val="524B6CC2"/>
    <w:rsid w:val="524E5A6A"/>
    <w:rsid w:val="52520058"/>
    <w:rsid w:val="525A43E5"/>
    <w:rsid w:val="525E6DD6"/>
    <w:rsid w:val="525E7BF8"/>
    <w:rsid w:val="52604BA9"/>
    <w:rsid w:val="5261187B"/>
    <w:rsid w:val="526130AB"/>
    <w:rsid w:val="52613B02"/>
    <w:rsid w:val="5262253D"/>
    <w:rsid w:val="526450B0"/>
    <w:rsid w:val="526570A2"/>
    <w:rsid w:val="526A5EB4"/>
    <w:rsid w:val="527032EE"/>
    <w:rsid w:val="52715A6C"/>
    <w:rsid w:val="527225B3"/>
    <w:rsid w:val="527A741F"/>
    <w:rsid w:val="527B40AF"/>
    <w:rsid w:val="527D07C1"/>
    <w:rsid w:val="527D153E"/>
    <w:rsid w:val="527E1EAF"/>
    <w:rsid w:val="527E7E3D"/>
    <w:rsid w:val="527F67AE"/>
    <w:rsid w:val="5280022C"/>
    <w:rsid w:val="52854EE2"/>
    <w:rsid w:val="52880638"/>
    <w:rsid w:val="528B27F4"/>
    <w:rsid w:val="528B637A"/>
    <w:rsid w:val="528C3022"/>
    <w:rsid w:val="528D3D0D"/>
    <w:rsid w:val="528D599E"/>
    <w:rsid w:val="528D77D8"/>
    <w:rsid w:val="5290713D"/>
    <w:rsid w:val="52982657"/>
    <w:rsid w:val="529A036B"/>
    <w:rsid w:val="529E0C5D"/>
    <w:rsid w:val="52A43150"/>
    <w:rsid w:val="52A82A88"/>
    <w:rsid w:val="52A87D51"/>
    <w:rsid w:val="52AC7E92"/>
    <w:rsid w:val="52AD3BBF"/>
    <w:rsid w:val="52AF30CE"/>
    <w:rsid w:val="52B12286"/>
    <w:rsid w:val="52B26857"/>
    <w:rsid w:val="52B4142D"/>
    <w:rsid w:val="52B5299D"/>
    <w:rsid w:val="52BA27BB"/>
    <w:rsid w:val="52BA4CC2"/>
    <w:rsid w:val="52BE6D8D"/>
    <w:rsid w:val="52C03D1F"/>
    <w:rsid w:val="52C04E5B"/>
    <w:rsid w:val="52C1293C"/>
    <w:rsid w:val="52C34FD9"/>
    <w:rsid w:val="52C5128F"/>
    <w:rsid w:val="52C804AE"/>
    <w:rsid w:val="52C8137C"/>
    <w:rsid w:val="52C91BE9"/>
    <w:rsid w:val="52C92326"/>
    <w:rsid w:val="52C94DCE"/>
    <w:rsid w:val="52C956F9"/>
    <w:rsid w:val="52C97CDE"/>
    <w:rsid w:val="52CA1EC3"/>
    <w:rsid w:val="52CA56C6"/>
    <w:rsid w:val="52CA6D28"/>
    <w:rsid w:val="52CF6267"/>
    <w:rsid w:val="52D06142"/>
    <w:rsid w:val="52D55B8C"/>
    <w:rsid w:val="52D715BF"/>
    <w:rsid w:val="52D86203"/>
    <w:rsid w:val="52DC2732"/>
    <w:rsid w:val="52DC7322"/>
    <w:rsid w:val="52DD4E28"/>
    <w:rsid w:val="52DE403E"/>
    <w:rsid w:val="52DE43AC"/>
    <w:rsid w:val="52DE46FC"/>
    <w:rsid w:val="52DF77F0"/>
    <w:rsid w:val="52E30BF0"/>
    <w:rsid w:val="52E37F64"/>
    <w:rsid w:val="52E41488"/>
    <w:rsid w:val="52E51B99"/>
    <w:rsid w:val="52E635B0"/>
    <w:rsid w:val="52EA3B8C"/>
    <w:rsid w:val="52EA47F6"/>
    <w:rsid w:val="52EA4E4F"/>
    <w:rsid w:val="52EF6863"/>
    <w:rsid w:val="52F1072E"/>
    <w:rsid w:val="52F20557"/>
    <w:rsid w:val="52F36F64"/>
    <w:rsid w:val="52F375AC"/>
    <w:rsid w:val="52F4274B"/>
    <w:rsid w:val="52F84F70"/>
    <w:rsid w:val="52F932E4"/>
    <w:rsid w:val="52FA6370"/>
    <w:rsid w:val="52FA67E8"/>
    <w:rsid w:val="52FB5CBA"/>
    <w:rsid w:val="52FE63FE"/>
    <w:rsid w:val="530060AB"/>
    <w:rsid w:val="530461EA"/>
    <w:rsid w:val="53052993"/>
    <w:rsid w:val="53056E20"/>
    <w:rsid w:val="53071304"/>
    <w:rsid w:val="530803A0"/>
    <w:rsid w:val="530A2C72"/>
    <w:rsid w:val="530A3743"/>
    <w:rsid w:val="530C5326"/>
    <w:rsid w:val="531225F7"/>
    <w:rsid w:val="5317238A"/>
    <w:rsid w:val="531815EC"/>
    <w:rsid w:val="53193A3B"/>
    <w:rsid w:val="531C17D8"/>
    <w:rsid w:val="531C6E8B"/>
    <w:rsid w:val="531D5224"/>
    <w:rsid w:val="531E71EE"/>
    <w:rsid w:val="5325057D"/>
    <w:rsid w:val="532540D9"/>
    <w:rsid w:val="53265CBB"/>
    <w:rsid w:val="532721CA"/>
    <w:rsid w:val="532742F5"/>
    <w:rsid w:val="532C660E"/>
    <w:rsid w:val="532D1067"/>
    <w:rsid w:val="532E3BC0"/>
    <w:rsid w:val="533267F6"/>
    <w:rsid w:val="533C1422"/>
    <w:rsid w:val="533E1F3F"/>
    <w:rsid w:val="533F5E7F"/>
    <w:rsid w:val="534327B1"/>
    <w:rsid w:val="534568DB"/>
    <w:rsid w:val="534742CA"/>
    <w:rsid w:val="53476417"/>
    <w:rsid w:val="53477D27"/>
    <w:rsid w:val="534820AF"/>
    <w:rsid w:val="534928C8"/>
    <w:rsid w:val="5349426B"/>
    <w:rsid w:val="534B4F63"/>
    <w:rsid w:val="534C251B"/>
    <w:rsid w:val="534C5500"/>
    <w:rsid w:val="535251D2"/>
    <w:rsid w:val="53534FB4"/>
    <w:rsid w:val="53595AA6"/>
    <w:rsid w:val="535A3AA7"/>
    <w:rsid w:val="53605111"/>
    <w:rsid w:val="53620E89"/>
    <w:rsid w:val="53646CB4"/>
    <w:rsid w:val="53666C11"/>
    <w:rsid w:val="53690469"/>
    <w:rsid w:val="536A2081"/>
    <w:rsid w:val="536A5955"/>
    <w:rsid w:val="536B044A"/>
    <w:rsid w:val="536E6525"/>
    <w:rsid w:val="536F3E08"/>
    <w:rsid w:val="536F6735"/>
    <w:rsid w:val="536F7A4A"/>
    <w:rsid w:val="53712996"/>
    <w:rsid w:val="53717894"/>
    <w:rsid w:val="537815C6"/>
    <w:rsid w:val="537D5E43"/>
    <w:rsid w:val="537E1A3B"/>
    <w:rsid w:val="538326AE"/>
    <w:rsid w:val="53833B32"/>
    <w:rsid w:val="538566A7"/>
    <w:rsid w:val="53876B42"/>
    <w:rsid w:val="538B1E7B"/>
    <w:rsid w:val="538C401B"/>
    <w:rsid w:val="538E1C7E"/>
    <w:rsid w:val="5394180A"/>
    <w:rsid w:val="53964FD7"/>
    <w:rsid w:val="539D563B"/>
    <w:rsid w:val="539F3E8B"/>
    <w:rsid w:val="53A003B3"/>
    <w:rsid w:val="53A060CE"/>
    <w:rsid w:val="53A15172"/>
    <w:rsid w:val="53A37063"/>
    <w:rsid w:val="53A4355E"/>
    <w:rsid w:val="53A73FCF"/>
    <w:rsid w:val="53AA50F1"/>
    <w:rsid w:val="53AF7FC6"/>
    <w:rsid w:val="53B14FAA"/>
    <w:rsid w:val="53B34EAC"/>
    <w:rsid w:val="53B37582"/>
    <w:rsid w:val="53B67427"/>
    <w:rsid w:val="53BC7342"/>
    <w:rsid w:val="53BD07B5"/>
    <w:rsid w:val="53C07D81"/>
    <w:rsid w:val="53C353D4"/>
    <w:rsid w:val="53C44842"/>
    <w:rsid w:val="53C45D27"/>
    <w:rsid w:val="53CA2A1D"/>
    <w:rsid w:val="53CB1124"/>
    <w:rsid w:val="53CB2ED2"/>
    <w:rsid w:val="53CB4160"/>
    <w:rsid w:val="53CC27A6"/>
    <w:rsid w:val="53CC52A1"/>
    <w:rsid w:val="53CE1586"/>
    <w:rsid w:val="53D0673A"/>
    <w:rsid w:val="53D168C2"/>
    <w:rsid w:val="53D31D87"/>
    <w:rsid w:val="53D936DE"/>
    <w:rsid w:val="53E06252"/>
    <w:rsid w:val="53E12707"/>
    <w:rsid w:val="53E44F62"/>
    <w:rsid w:val="53E5472C"/>
    <w:rsid w:val="53E90C99"/>
    <w:rsid w:val="53EA59DF"/>
    <w:rsid w:val="53EE2015"/>
    <w:rsid w:val="53F065E7"/>
    <w:rsid w:val="53F22E8B"/>
    <w:rsid w:val="53F32429"/>
    <w:rsid w:val="53F572B7"/>
    <w:rsid w:val="53FB255A"/>
    <w:rsid w:val="54000111"/>
    <w:rsid w:val="54040192"/>
    <w:rsid w:val="54064105"/>
    <w:rsid w:val="54074EC0"/>
    <w:rsid w:val="54091C4C"/>
    <w:rsid w:val="540A0ECC"/>
    <w:rsid w:val="540A1E20"/>
    <w:rsid w:val="540C7592"/>
    <w:rsid w:val="540E68A0"/>
    <w:rsid w:val="541048E3"/>
    <w:rsid w:val="54104C09"/>
    <w:rsid w:val="54114FA2"/>
    <w:rsid w:val="5411633A"/>
    <w:rsid w:val="54140C36"/>
    <w:rsid w:val="5416381B"/>
    <w:rsid w:val="541B6476"/>
    <w:rsid w:val="541C372E"/>
    <w:rsid w:val="541C53F8"/>
    <w:rsid w:val="541D606D"/>
    <w:rsid w:val="541F2911"/>
    <w:rsid w:val="541F6D7A"/>
    <w:rsid w:val="54210D44"/>
    <w:rsid w:val="54234D4F"/>
    <w:rsid w:val="54286263"/>
    <w:rsid w:val="542B06FC"/>
    <w:rsid w:val="542B571F"/>
    <w:rsid w:val="542C220D"/>
    <w:rsid w:val="542D5DED"/>
    <w:rsid w:val="542F4B2F"/>
    <w:rsid w:val="54334CBB"/>
    <w:rsid w:val="54354D34"/>
    <w:rsid w:val="5435659E"/>
    <w:rsid w:val="54370568"/>
    <w:rsid w:val="543B5191"/>
    <w:rsid w:val="54423BC0"/>
    <w:rsid w:val="54472B37"/>
    <w:rsid w:val="544D6181"/>
    <w:rsid w:val="544E6118"/>
    <w:rsid w:val="54521A8F"/>
    <w:rsid w:val="54532EC8"/>
    <w:rsid w:val="545C2E03"/>
    <w:rsid w:val="545D6635"/>
    <w:rsid w:val="545E0918"/>
    <w:rsid w:val="545E0939"/>
    <w:rsid w:val="54635576"/>
    <w:rsid w:val="54661834"/>
    <w:rsid w:val="54674AB5"/>
    <w:rsid w:val="54681368"/>
    <w:rsid w:val="54694499"/>
    <w:rsid w:val="546A4FD1"/>
    <w:rsid w:val="546E1AAF"/>
    <w:rsid w:val="547215A0"/>
    <w:rsid w:val="54751090"/>
    <w:rsid w:val="5479284C"/>
    <w:rsid w:val="5479292E"/>
    <w:rsid w:val="547A2CEC"/>
    <w:rsid w:val="547B083F"/>
    <w:rsid w:val="547C41CC"/>
    <w:rsid w:val="547C4AD2"/>
    <w:rsid w:val="547D1090"/>
    <w:rsid w:val="547F0F5A"/>
    <w:rsid w:val="548337AD"/>
    <w:rsid w:val="5483555B"/>
    <w:rsid w:val="548412D3"/>
    <w:rsid w:val="548549ED"/>
    <w:rsid w:val="5487318C"/>
    <w:rsid w:val="548830EA"/>
    <w:rsid w:val="548A4B3B"/>
    <w:rsid w:val="548D6E88"/>
    <w:rsid w:val="54905ECA"/>
    <w:rsid w:val="5490662A"/>
    <w:rsid w:val="549436FA"/>
    <w:rsid w:val="54950C05"/>
    <w:rsid w:val="549568D9"/>
    <w:rsid w:val="5497436B"/>
    <w:rsid w:val="54977077"/>
    <w:rsid w:val="54994D7E"/>
    <w:rsid w:val="549C299D"/>
    <w:rsid w:val="549E2395"/>
    <w:rsid w:val="549F610D"/>
    <w:rsid w:val="54A06E22"/>
    <w:rsid w:val="54A31759"/>
    <w:rsid w:val="54A35BFD"/>
    <w:rsid w:val="54A63609"/>
    <w:rsid w:val="54AA1016"/>
    <w:rsid w:val="54AD03E0"/>
    <w:rsid w:val="54AE1D28"/>
    <w:rsid w:val="54B12CF9"/>
    <w:rsid w:val="54B62BC0"/>
    <w:rsid w:val="54B73456"/>
    <w:rsid w:val="54B83FB1"/>
    <w:rsid w:val="54B859B7"/>
    <w:rsid w:val="54B85D25"/>
    <w:rsid w:val="54BB74A9"/>
    <w:rsid w:val="54BC6CBF"/>
    <w:rsid w:val="54BD7A8D"/>
    <w:rsid w:val="54BE0546"/>
    <w:rsid w:val="54C30A5D"/>
    <w:rsid w:val="54C36EA4"/>
    <w:rsid w:val="54C52883"/>
    <w:rsid w:val="54C61A06"/>
    <w:rsid w:val="54C648E3"/>
    <w:rsid w:val="54C87412"/>
    <w:rsid w:val="54CD67D6"/>
    <w:rsid w:val="54CF69F2"/>
    <w:rsid w:val="54D104E6"/>
    <w:rsid w:val="54D1276A"/>
    <w:rsid w:val="54D23DEC"/>
    <w:rsid w:val="54D264E2"/>
    <w:rsid w:val="54D3280C"/>
    <w:rsid w:val="54D36316"/>
    <w:rsid w:val="54D7073A"/>
    <w:rsid w:val="54D73AF9"/>
    <w:rsid w:val="54D92656"/>
    <w:rsid w:val="54DE09E3"/>
    <w:rsid w:val="54DF533B"/>
    <w:rsid w:val="54E25B7F"/>
    <w:rsid w:val="54E3424B"/>
    <w:rsid w:val="54E37CF6"/>
    <w:rsid w:val="54E51D72"/>
    <w:rsid w:val="54F0650B"/>
    <w:rsid w:val="54F36181"/>
    <w:rsid w:val="54F40D0A"/>
    <w:rsid w:val="54F46459"/>
    <w:rsid w:val="54F63B45"/>
    <w:rsid w:val="54F84DC0"/>
    <w:rsid w:val="54FA7635"/>
    <w:rsid w:val="54FB1595"/>
    <w:rsid w:val="54FC70BB"/>
    <w:rsid w:val="55040D90"/>
    <w:rsid w:val="55073B49"/>
    <w:rsid w:val="550A5C7C"/>
    <w:rsid w:val="550D1297"/>
    <w:rsid w:val="550D61B3"/>
    <w:rsid w:val="550F3292"/>
    <w:rsid w:val="55102246"/>
    <w:rsid w:val="55102E06"/>
    <w:rsid w:val="55123DFE"/>
    <w:rsid w:val="552012C3"/>
    <w:rsid w:val="55215AF7"/>
    <w:rsid w:val="55264C60"/>
    <w:rsid w:val="55265797"/>
    <w:rsid w:val="55284B61"/>
    <w:rsid w:val="5529030F"/>
    <w:rsid w:val="55290898"/>
    <w:rsid w:val="55297311"/>
    <w:rsid w:val="552B4AE0"/>
    <w:rsid w:val="55325C4C"/>
    <w:rsid w:val="5536081F"/>
    <w:rsid w:val="55360902"/>
    <w:rsid w:val="55377AF8"/>
    <w:rsid w:val="55384597"/>
    <w:rsid w:val="553A7846"/>
    <w:rsid w:val="553B09B6"/>
    <w:rsid w:val="553C5AA9"/>
    <w:rsid w:val="553D52E6"/>
    <w:rsid w:val="553D7E00"/>
    <w:rsid w:val="55410F72"/>
    <w:rsid w:val="55415889"/>
    <w:rsid w:val="554252C0"/>
    <w:rsid w:val="55487982"/>
    <w:rsid w:val="55497E6C"/>
    <w:rsid w:val="554A2C8D"/>
    <w:rsid w:val="554A372E"/>
    <w:rsid w:val="554B4BBE"/>
    <w:rsid w:val="554C545A"/>
    <w:rsid w:val="554F7B33"/>
    <w:rsid w:val="55502D3B"/>
    <w:rsid w:val="55515051"/>
    <w:rsid w:val="555152BA"/>
    <w:rsid w:val="55517407"/>
    <w:rsid w:val="55546FF6"/>
    <w:rsid w:val="55555F62"/>
    <w:rsid w:val="55570796"/>
    <w:rsid w:val="555B4E1A"/>
    <w:rsid w:val="555D3C08"/>
    <w:rsid w:val="555F169B"/>
    <w:rsid w:val="5560764A"/>
    <w:rsid w:val="556408A7"/>
    <w:rsid w:val="556553A6"/>
    <w:rsid w:val="556752C9"/>
    <w:rsid w:val="55693EFE"/>
    <w:rsid w:val="556C5872"/>
    <w:rsid w:val="556C5FEF"/>
    <w:rsid w:val="556E3019"/>
    <w:rsid w:val="55711857"/>
    <w:rsid w:val="557616A6"/>
    <w:rsid w:val="55761A4A"/>
    <w:rsid w:val="55780E38"/>
    <w:rsid w:val="557865F0"/>
    <w:rsid w:val="55805F3E"/>
    <w:rsid w:val="55853555"/>
    <w:rsid w:val="558570B1"/>
    <w:rsid w:val="55862634"/>
    <w:rsid w:val="55867CC1"/>
    <w:rsid w:val="55896969"/>
    <w:rsid w:val="558B07B8"/>
    <w:rsid w:val="558D60D8"/>
    <w:rsid w:val="558F6181"/>
    <w:rsid w:val="559136DB"/>
    <w:rsid w:val="55917156"/>
    <w:rsid w:val="55926EB7"/>
    <w:rsid w:val="55937924"/>
    <w:rsid w:val="5599585A"/>
    <w:rsid w:val="559B0885"/>
    <w:rsid w:val="559D08A9"/>
    <w:rsid w:val="559E5F4A"/>
    <w:rsid w:val="55A0213D"/>
    <w:rsid w:val="55A706D5"/>
    <w:rsid w:val="55AB1ACB"/>
    <w:rsid w:val="55AB6042"/>
    <w:rsid w:val="55AC4BBE"/>
    <w:rsid w:val="55AE6607"/>
    <w:rsid w:val="55AF05D2"/>
    <w:rsid w:val="55BC2405"/>
    <w:rsid w:val="55BD150E"/>
    <w:rsid w:val="55BD386D"/>
    <w:rsid w:val="55C0633B"/>
    <w:rsid w:val="55C53951"/>
    <w:rsid w:val="55C73B6D"/>
    <w:rsid w:val="55C80BA6"/>
    <w:rsid w:val="55C81B76"/>
    <w:rsid w:val="55CB1E01"/>
    <w:rsid w:val="55CC1183"/>
    <w:rsid w:val="55CC214F"/>
    <w:rsid w:val="55D2379D"/>
    <w:rsid w:val="55D24D05"/>
    <w:rsid w:val="55D7170B"/>
    <w:rsid w:val="55D72393"/>
    <w:rsid w:val="55D771AE"/>
    <w:rsid w:val="55DA47BF"/>
    <w:rsid w:val="55DE7582"/>
    <w:rsid w:val="55DF4789"/>
    <w:rsid w:val="55DF7A3B"/>
    <w:rsid w:val="55E002E4"/>
    <w:rsid w:val="55E359A4"/>
    <w:rsid w:val="55E53FF3"/>
    <w:rsid w:val="55E82D69"/>
    <w:rsid w:val="55E94160"/>
    <w:rsid w:val="55EB448A"/>
    <w:rsid w:val="55EE6358"/>
    <w:rsid w:val="55EF0F23"/>
    <w:rsid w:val="55F15734"/>
    <w:rsid w:val="55F54236"/>
    <w:rsid w:val="55F8406C"/>
    <w:rsid w:val="55F97104"/>
    <w:rsid w:val="55FA5282"/>
    <w:rsid w:val="56036B60"/>
    <w:rsid w:val="560619FE"/>
    <w:rsid w:val="560721BC"/>
    <w:rsid w:val="56095F34"/>
    <w:rsid w:val="560A0E90"/>
    <w:rsid w:val="560D374E"/>
    <w:rsid w:val="560F6BC7"/>
    <w:rsid w:val="56106C7F"/>
    <w:rsid w:val="56107B30"/>
    <w:rsid w:val="56110933"/>
    <w:rsid w:val="56112181"/>
    <w:rsid w:val="56122FCC"/>
    <w:rsid w:val="561623FF"/>
    <w:rsid w:val="561637EB"/>
    <w:rsid w:val="56174C94"/>
    <w:rsid w:val="56182A99"/>
    <w:rsid w:val="561B5292"/>
    <w:rsid w:val="561C5C67"/>
    <w:rsid w:val="561D378D"/>
    <w:rsid w:val="561D4EE9"/>
    <w:rsid w:val="561E7BED"/>
    <w:rsid w:val="561F0299"/>
    <w:rsid w:val="56203811"/>
    <w:rsid w:val="5621502B"/>
    <w:rsid w:val="56237399"/>
    <w:rsid w:val="56287B52"/>
    <w:rsid w:val="562C1A16"/>
    <w:rsid w:val="562D4B5E"/>
    <w:rsid w:val="562F462A"/>
    <w:rsid w:val="563077D9"/>
    <w:rsid w:val="56312D95"/>
    <w:rsid w:val="56312DE3"/>
    <w:rsid w:val="5631597C"/>
    <w:rsid w:val="56327239"/>
    <w:rsid w:val="56332FB1"/>
    <w:rsid w:val="56363D8F"/>
    <w:rsid w:val="563B29E6"/>
    <w:rsid w:val="563C4951"/>
    <w:rsid w:val="563D798B"/>
    <w:rsid w:val="564178DB"/>
    <w:rsid w:val="564B5C38"/>
    <w:rsid w:val="564D0500"/>
    <w:rsid w:val="564F6955"/>
    <w:rsid w:val="56535A10"/>
    <w:rsid w:val="565515C2"/>
    <w:rsid w:val="565625B8"/>
    <w:rsid w:val="56571EDB"/>
    <w:rsid w:val="565A053D"/>
    <w:rsid w:val="565A57C9"/>
    <w:rsid w:val="565A59AC"/>
    <w:rsid w:val="565D1DDC"/>
    <w:rsid w:val="565F3667"/>
    <w:rsid w:val="5664316A"/>
    <w:rsid w:val="56663780"/>
    <w:rsid w:val="56665688"/>
    <w:rsid w:val="566945EC"/>
    <w:rsid w:val="566C56F0"/>
    <w:rsid w:val="566E5D97"/>
    <w:rsid w:val="567027DE"/>
    <w:rsid w:val="56737CE7"/>
    <w:rsid w:val="56756300"/>
    <w:rsid w:val="56757125"/>
    <w:rsid w:val="56772A67"/>
    <w:rsid w:val="56777341"/>
    <w:rsid w:val="567863D0"/>
    <w:rsid w:val="567868A9"/>
    <w:rsid w:val="567E0C0E"/>
    <w:rsid w:val="568119B1"/>
    <w:rsid w:val="56811F6E"/>
    <w:rsid w:val="568241B6"/>
    <w:rsid w:val="568278AF"/>
    <w:rsid w:val="568315A1"/>
    <w:rsid w:val="56835AD0"/>
    <w:rsid w:val="5685737B"/>
    <w:rsid w:val="56870171"/>
    <w:rsid w:val="56870E70"/>
    <w:rsid w:val="568838A9"/>
    <w:rsid w:val="568E0298"/>
    <w:rsid w:val="56910CC9"/>
    <w:rsid w:val="5691635C"/>
    <w:rsid w:val="56925B4E"/>
    <w:rsid w:val="569445BA"/>
    <w:rsid w:val="5697353F"/>
    <w:rsid w:val="569839C6"/>
    <w:rsid w:val="569A4DDE"/>
    <w:rsid w:val="569B7642"/>
    <w:rsid w:val="569D4283"/>
    <w:rsid w:val="56A10F38"/>
    <w:rsid w:val="56A33C92"/>
    <w:rsid w:val="56A7487A"/>
    <w:rsid w:val="56AA686A"/>
    <w:rsid w:val="56AC280F"/>
    <w:rsid w:val="56AD1C96"/>
    <w:rsid w:val="56AD2D63"/>
    <w:rsid w:val="56AF6ADB"/>
    <w:rsid w:val="56B127E2"/>
    <w:rsid w:val="56B1618E"/>
    <w:rsid w:val="56B3387D"/>
    <w:rsid w:val="56B35C8D"/>
    <w:rsid w:val="56B36BC7"/>
    <w:rsid w:val="56B50164"/>
    <w:rsid w:val="56B56238"/>
    <w:rsid w:val="56B60287"/>
    <w:rsid w:val="56B714EC"/>
    <w:rsid w:val="56BB3F47"/>
    <w:rsid w:val="56BC6B02"/>
    <w:rsid w:val="56C105BC"/>
    <w:rsid w:val="56C64DE0"/>
    <w:rsid w:val="56CA7B8D"/>
    <w:rsid w:val="56CD7199"/>
    <w:rsid w:val="56D2163B"/>
    <w:rsid w:val="56D35BDC"/>
    <w:rsid w:val="56D71D2B"/>
    <w:rsid w:val="56D90D29"/>
    <w:rsid w:val="56DA6B07"/>
    <w:rsid w:val="56DE07B6"/>
    <w:rsid w:val="56E00CE6"/>
    <w:rsid w:val="56E03098"/>
    <w:rsid w:val="56E66974"/>
    <w:rsid w:val="56E95B29"/>
    <w:rsid w:val="56EC7271"/>
    <w:rsid w:val="56F174BE"/>
    <w:rsid w:val="56F73FDE"/>
    <w:rsid w:val="56F84B71"/>
    <w:rsid w:val="56FA5900"/>
    <w:rsid w:val="56FA71EB"/>
    <w:rsid w:val="56FD64AD"/>
    <w:rsid w:val="57016143"/>
    <w:rsid w:val="5702111A"/>
    <w:rsid w:val="57034309"/>
    <w:rsid w:val="570404A9"/>
    <w:rsid w:val="57047676"/>
    <w:rsid w:val="57077FCE"/>
    <w:rsid w:val="570D1A54"/>
    <w:rsid w:val="570D304F"/>
    <w:rsid w:val="570F3A4E"/>
    <w:rsid w:val="571050A0"/>
    <w:rsid w:val="57107475"/>
    <w:rsid w:val="57120E18"/>
    <w:rsid w:val="57152636"/>
    <w:rsid w:val="57201787"/>
    <w:rsid w:val="5721105B"/>
    <w:rsid w:val="57234DD3"/>
    <w:rsid w:val="5725102C"/>
    <w:rsid w:val="572A1185"/>
    <w:rsid w:val="572A7F10"/>
    <w:rsid w:val="572F3778"/>
    <w:rsid w:val="572F4273"/>
    <w:rsid w:val="57325016"/>
    <w:rsid w:val="573266F7"/>
    <w:rsid w:val="573448A0"/>
    <w:rsid w:val="57394953"/>
    <w:rsid w:val="57396FE3"/>
    <w:rsid w:val="573C05DB"/>
    <w:rsid w:val="573D6611"/>
    <w:rsid w:val="5741161C"/>
    <w:rsid w:val="57434994"/>
    <w:rsid w:val="574C525A"/>
    <w:rsid w:val="574D1E50"/>
    <w:rsid w:val="574D7A19"/>
    <w:rsid w:val="574E45E5"/>
    <w:rsid w:val="574F3322"/>
    <w:rsid w:val="57517387"/>
    <w:rsid w:val="57526D61"/>
    <w:rsid w:val="5754730C"/>
    <w:rsid w:val="57552124"/>
    <w:rsid w:val="575A3A43"/>
    <w:rsid w:val="575C0614"/>
    <w:rsid w:val="575D68CC"/>
    <w:rsid w:val="575F09EB"/>
    <w:rsid w:val="57651B27"/>
    <w:rsid w:val="5765363E"/>
    <w:rsid w:val="57655BA8"/>
    <w:rsid w:val="576D18AA"/>
    <w:rsid w:val="576D4C14"/>
    <w:rsid w:val="576F0018"/>
    <w:rsid w:val="57713D91"/>
    <w:rsid w:val="57737A03"/>
    <w:rsid w:val="57752819"/>
    <w:rsid w:val="57782AAD"/>
    <w:rsid w:val="577B1080"/>
    <w:rsid w:val="577C6036"/>
    <w:rsid w:val="577D7745"/>
    <w:rsid w:val="577E6849"/>
    <w:rsid w:val="577F56B7"/>
    <w:rsid w:val="57800B32"/>
    <w:rsid w:val="57805D82"/>
    <w:rsid w:val="57817F5D"/>
    <w:rsid w:val="57834838"/>
    <w:rsid w:val="57834AF4"/>
    <w:rsid w:val="57835872"/>
    <w:rsid w:val="57880D81"/>
    <w:rsid w:val="578875BA"/>
    <w:rsid w:val="578C2978"/>
    <w:rsid w:val="578D2626"/>
    <w:rsid w:val="578E4C23"/>
    <w:rsid w:val="57914B81"/>
    <w:rsid w:val="579474C0"/>
    <w:rsid w:val="579556C1"/>
    <w:rsid w:val="579679BF"/>
    <w:rsid w:val="57974336"/>
    <w:rsid w:val="579A53AF"/>
    <w:rsid w:val="579C3D83"/>
    <w:rsid w:val="579F7045"/>
    <w:rsid w:val="579F7FD5"/>
    <w:rsid w:val="57A17830"/>
    <w:rsid w:val="57A3293E"/>
    <w:rsid w:val="57A33E57"/>
    <w:rsid w:val="57AA2819"/>
    <w:rsid w:val="57B07B2F"/>
    <w:rsid w:val="57B43C7D"/>
    <w:rsid w:val="57B60201"/>
    <w:rsid w:val="57B8289D"/>
    <w:rsid w:val="57BA10DA"/>
    <w:rsid w:val="57BA6BB1"/>
    <w:rsid w:val="57BC0F19"/>
    <w:rsid w:val="57BC1493"/>
    <w:rsid w:val="57BC6D00"/>
    <w:rsid w:val="57BE74F3"/>
    <w:rsid w:val="57C12A30"/>
    <w:rsid w:val="57C40364"/>
    <w:rsid w:val="57C56CFC"/>
    <w:rsid w:val="57C84279"/>
    <w:rsid w:val="57C9652E"/>
    <w:rsid w:val="57C96838"/>
    <w:rsid w:val="57CB4FB1"/>
    <w:rsid w:val="57CC4E6B"/>
    <w:rsid w:val="57D008B2"/>
    <w:rsid w:val="57D367F9"/>
    <w:rsid w:val="57D63BF4"/>
    <w:rsid w:val="57D7402B"/>
    <w:rsid w:val="57D82DD9"/>
    <w:rsid w:val="57D857EC"/>
    <w:rsid w:val="57E35604"/>
    <w:rsid w:val="57E36310"/>
    <w:rsid w:val="57E45FAE"/>
    <w:rsid w:val="57E7355A"/>
    <w:rsid w:val="57E771AB"/>
    <w:rsid w:val="57E978E1"/>
    <w:rsid w:val="57EC78BB"/>
    <w:rsid w:val="57F05693"/>
    <w:rsid w:val="57F3546D"/>
    <w:rsid w:val="57F6208E"/>
    <w:rsid w:val="57F76857"/>
    <w:rsid w:val="57F95B34"/>
    <w:rsid w:val="57FB67E1"/>
    <w:rsid w:val="57FC5340"/>
    <w:rsid w:val="57FD452A"/>
    <w:rsid w:val="58055108"/>
    <w:rsid w:val="58072DBF"/>
    <w:rsid w:val="58091C2C"/>
    <w:rsid w:val="580D049B"/>
    <w:rsid w:val="580F002D"/>
    <w:rsid w:val="580F7839"/>
    <w:rsid w:val="581035A9"/>
    <w:rsid w:val="581C6C72"/>
    <w:rsid w:val="581D671E"/>
    <w:rsid w:val="582044EB"/>
    <w:rsid w:val="58250621"/>
    <w:rsid w:val="5827444F"/>
    <w:rsid w:val="582A3F3F"/>
    <w:rsid w:val="582C1736"/>
    <w:rsid w:val="58304C11"/>
    <w:rsid w:val="583354EA"/>
    <w:rsid w:val="583845BD"/>
    <w:rsid w:val="583A2FC4"/>
    <w:rsid w:val="58404FAC"/>
    <w:rsid w:val="58436165"/>
    <w:rsid w:val="584414A5"/>
    <w:rsid w:val="58447556"/>
    <w:rsid w:val="58463601"/>
    <w:rsid w:val="584903B3"/>
    <w:rsid w:val="584914A2"/>
    <w:rsid w:val="58492B3B"/>
    <w:rsid w:val="584953D2"/>
    <w:rsid w:val="584B2D85"/>
    <w:rsid w:val="5850328E"/>
    <w:rsid w:val="585129C1"/>
    <w:rsid w:val="58530BFD"/>
    <w:rsid w:val="58541FEC"/>
    <w:rsid w:val="5854400C"/>
    <w:rsid w:val="58547CDC"/>
    <w:rsid w:val="58552B8D"/>
    <w:rsid w:val="58564D34"/>
    <w:rsid w:val="585B1E29"/>
    <w:rsid w:val="585B3D11"/>
    <w:rsid w:val="585C237F"/>
    <w:rsid w:val="585F7BD2"/>
    <w:rsid w:val="58604F97"/>
    <w:rsid w:val="58645910"/>
    <w:rsid w:val="58670CF0"/>
    <w:rsid w:val="5867488E"/>
    <w:rsid w:val="58694C3D"/>
    <w:rsid w:val="586973C5"/>
    <w:rsid w:val="58697FA6"/>
    <w:rsid w:val="586A18F7"/>
    <w:rsid w:val="586B2DA1"/>
    <w:rsid w:val="586C27AA"/>
    <w:rsid w:val="586E0172"/>
    <w:rsid w:val="58704D15"/>
    <w:rsid w:val="58711B6E"/>
    <w:rsid w:val="58713464"/>
    <w:rsid w:val="58714ABB"/>
    <w:rsid w:val="587301B4"/>
    <w:rsid w:val="58730506"/>
    <w:rsid w:val="58736244"/>
    <w:rsid w:val="58737694"/>
    <w:rsid w:val="5874361C"/>
    <w:rsid w:val="58762E92"/>
    <w:rsid w:val="58787246"/>
    <w:rsid w:val="587D5074"/>
    <w:rsid w:val="587F5194"/>
    <w:rsid w:val="587F6039"/>
    <w:rsid w:val="58810238"/>
    <w:rsid w:val="58811E47"/>
    <w:rsid w:val="588148FE"/>
    <w:rsid w:val="58832D87"/>
    <w:rsid w:val="588457FD"/>
    <w:rsid w:val="58895A2C"/>
    <w:rsid w:val="588A5A20"/>
    <w:rsid w:val="588C69A8"/>
    <w:rsid w:val="588E0972"/>
    <w:rsid w:val="589B6A20"/>
    <w:rsid w:val="58A24F33"/>
    <w:rsid w:val="58A27F4F"/>
    <w:rsid w:val="58A70A07"/>
    <w:rsid w:val="58A76997"/>
    <w:rsid w:val="58A76BFE"/>
    <w:rsid w:val="58A841F6"/>
    <w:rsid w:val="58A87BBB"/>
    <w:rsid w:val="58AE2DC2"/>
    <w:rsid w:val="58AE4B70"/>
    <w:rsid w:val="58AE5F3A"/>
    <w:rsid w:val="58B232E7"/>
    <w:rsid w:val="58B2640F"/>
    <w:rsid w:val="58B5773B"/>
    <w:rsid w:val="58B8779D"/>
    <w:rsid w:val="58BC1FB7"/>
    <w:rsid w:val="58C12AF6"/>
    <w:rsid w:val="58C2458E"/>
    <w:rsid w:val="58C277FC"/>
    <w:rsid w:val="58C40175"/>
    <w:rsid w:val="58C522D5"/>
    <w:rsid w:val="58C61603"/>
    <w:rsid w:val="58CF2001"/>
    <w:rsid w:val="58D151AD"/>
    <w:rsid w:val="58D21C99"/>
    <w:rsid w:val="58D36F7C"/>
    <w:rsid w:val="58D630C8"/>
    <w:rsid w:val="58D63F25"/>
    <w:rsid w:val="58D76BE8"/>
    <w:rsid w:val="58D96EF9"/>
    <w:rsid w:val="58DA75FB"/>
    <w:rsid w:val="58DC5C65"/>
    <w:rsid w:val="58DC7930"/>
    <w:rsid w:val="58E0335A"/>
    <w:rsid w:val="58E1216E"/>
    <w:rsid w:val="58E36F33"/>
    <w:rsid w:val="58E56C1B"/>
    <w:rsid w:val="58ED33EE"/>
    <w:rsid w:val="58EE31BF"/>
    <w:rsid w:val="58EE454F"/>
    <w:rsid w:val="58F10597"/>
    <w:rsid w:val="58F27794"/>
    <w:rsid w:val="58F37652"/>
    <w:rsid w:val="58F419FA"/>
    <w:rsid w:val="58F4462D"/>
    <w:rsid w:val="58F702C5"/>
    <w:rsid w:val="58F91058"/>
    <w:rsid w:val="58FA7DB6"/>
    <w:rsid w:val="58FB0A22"/>
    <w:rsid w:val="58FB6D0E"/>
    <w:rsid w:val="58FE162A"/>
    <w:rsid w:val="58FF0A69"/>
    <w:rsid w:val="58FF0EFC"/>
    <w:rsid w:val="58FF2FD5"/>
    <w:rsid w:val="59014BEE"/>
    <w:rsid w:val="59017396"/>
    <w:rsid w:val="59024EAC"/>
    <w:rsid w:val="590338AD"/>
    <w:rsid w:val="590653FE"/>
    <w:rsid w:val="590945CD"/>
    <w:rsid w:val="590D1897"/>
    <w:rsid w:val="590F39F8"/>
    <w:rsid w:val="591028C9"/>
    <w:rsid w:val="59132443"/>
    <w:rsid w:val="59133330"/>
    <w:rsid w:val="59156FAE"/>
    <w:rsid w:val="59172716"/>
    <w:rsid w:val="59184390"/>
    <w:rsid w:val="591867D3"/>
    <w:rsid w:val="5919385A"/>
    <w:rsid w:val="591A05A0"/>
    <w:rsid w:val="591A2D58"/>
    <w:rsid w:val="59215342"/>
    <w:rsid w:val="5929018B"/>
    <w:rsid w:val="592F5CB1"/>
    <w:rsid w:val="593060C7"/>
    <w:rsid w:val="59315560"/>
    <w:rsid w:val="593915B2"/>
    <w:rsid w:val="593B4525"/>
    <w:rsid w:val="593C217C"/>
    <w:rsid w:val="593D5D56"/>
    <w:rsid w:val="59413382"/>
    <w:rsid w:val="594135D8"/>
    <w:rsid w:val="59417793"/>
    <w:rsid w:val="59431671"/>
    <w:rsid w:val="59461EBD"/>
    <w:rsid w:val="594705C3"/>
    <w:rsid w:val="59490D9B"/>
    <w:rsid w:val="594B1CE4"/>
    <w:rsid w:val="594B1D07"/>
    <w:rsid w:val="594C2D56"/>
    <w:rsid w:val="59527BF2"/>
    <w:rsid w:val="59536800"/>
    <w:rsid w:val="5955323E"/>
    <w:rsid w:val="59587F13"/>
    <w:rsid w:val="59590F80"/>
    <w:rsid w:val="595C0E81"/>
    <w:rsid w:val="595D2591"/>
    <w:rsid w:val="595F5E1E"/>
    <w:rsid w:val="596040BD"/>
    <w:rsid w:val="5963595B"/>
    <w:rsid w:val="59657925"/>
    <w:rsid w:val="59663A75"/>
    <w:rsid w:val="59684579"/>
    <w:rsid w:val="596927AE"/>
    <w:rsid w:val="596C145B"/>
    <w:rsid w:val="596D18A9"/>
    <w:rsid w:val="596D2336"/>
    <w:rsid w:val="596E6EFF"/>
    <w:rsid w:val="596F7EE1"/>
    <w:rsid w:val="597377FF"/>
    <w:rsid w:val="59745D8F"/>
    <w:rsid w:val="59745DBA"/>
    <w:rsid w:val="59753446"/>
    <w:rsid w:val="597731B4"/>
    <w:rsid w:val="597D6D22"/>
    <w:rsid w:val="598101E7"/>
    <w:rsid w:val="598535EE"/>
    <w:rsid w:val="59855683"/>
    <w:rsid w:val="598577FB"/>
    <w:rsid w:val="59871F71"/>
    <w:rsid w:val="59891904"/>
    <w:rsid w:val="598A3C8A"/>
    <w:rsid w:val="598E4D65"/>
    <w:rsid w:val="5991071A"/>
    <w:rsid w:val="59917E3F"/>
    <w:rsid w:val="5992235D"/>
    <w:rsid w:val="59926B52"/>
    <w:rsid w:val="59952A2E"/>
    <w:rsid w:val="599810F5"/>
    <w:rsid w:val="599B606C"/>
    <w:rsid w:val="599D6CC7"/>
    <w:rsid w:val="599E6993"/>
    <w:rsid w:val="59A10286"/>
    <w:rsid w:val="59A34799"/>
    <w:rsid w:val="59A51AC9"/>
    <w:rsid w:val="59A57D21"/>
    <w:rsid w:val="59A66093"/>
    <w:rsid w:val="59A82FA8"/>
    <w:rsid w:val="59AA535E"/>
    <w:rsid w:val="59AD3087"/>
    <w:rsid w:val="59AF73D6"/>
    <w:rsid w:val="59B169F6"/>
    <w:rsid w:val="59B22EFA"/>
    <w:rsid w:val="59B5207A"/>
    <w:rsid w:val="59B77A55"/>
    <w:rsid w:val="59B92847"/>
    <w:rsid w:val="59BE6AC6"/>
    <w:rsid w:val="59C42C2A"/>
    <w:rsid w:val="59C470A0"/>
    <w:rsid w:val="59C51348"/>
    <w:rsid w:val="59C53F20"/>
    <w:rsid w:val="59CD3018"/>
    <w:rsid w:val="59CD7278"/>
    <w:rsid w:val="59D07C94"/>
    <w:rsid w:val="59D16D68"/>
    <w:rsid w:val="59D32BE5"/>
    <w:rsid w:val="59D52050"/>
    <w:rsid w:val="59D93BC5"/>
    <w:rsid w:val="59DA06ED"/>
    <w:rsid w:val="59DA3BFF"/>
    <w:rsid w:val="59E06FAB"/>
    <w:rsid w:val="59E24AD2"/>
    <w:rsid w:val="59E9785B"/>
    <w:rsid w:val="59E97943"/>
    <w:rsid w:val="59EB4755"/>
    <w:rsid w:val="59ED5731"/>
    <w:rsid w:val="59EE0FEF"/>
    <w:rsid w:val="59F06DB6"/>
    <w:rsid w:val="59F124C3"/>
    <w:rsid w:val="59F12F67"/>
    <w:rsid w:val="59F1721C"/>
    <w:rsid w:val="59F260CF"/>
    <w:rsid w:val="59F271E7"/>
    <w:rsid w:val="59F4102E"/>
    <w:rsid w:val="59F44ED0"/>
    <w:rsid w:val="59F663E4"/>
    <w:rsid w:val="59F924D2"/>
    <w:rsid w:val="59FB22A8"/>
    <w:rsid w:val="59FB2898"/>
    <w:rsid w:val="59FC3422"/>
    <w:rsid w:val="59FE1ED6"/>
    <w:rsid w:val="5A0013FC"/>
    <w:rsid w:val="5A046B04"/>
    <w:rsid w:val="5A04713E"/>
    <w:rsid w:val="5A0709DC"/>
    <w:rsid w:val="5A0802B0"/>
    <w:rsid w:val="5A094754"/>
    <w:rsid w:val="5A0D68CF"/>
    <w:rsid w:val="5A10514D"/>
    <w:rsid w:val="5A11568F"/>
    <w:rsid w:val="5A146C55"/>
    <w:rsid w:val="5A1517D3"/>
    <w:rsid w:val="5A166E71"/>
    <w:rsid w:val="5A175D20"/>
    <w:rsid w:val="5A1779F0"/>
    <w:rsid w:val="5A1924BD"/>
    <w:rsid w:val="5A1B4488"/>
    <w:rsid w:val="5A1C4A02"/>
    <w:rsid w:val="5A1C7498"/>
    <w:rsid w:val="5A1D1FAE"/>
    <w:rsid w:val="5A1E1882"/>
    <w:rsid w:val="5A1E30EC"/>
    <w:rsid w:val="5A1F6440"/>
    <w:rsid w:val="5A220919"/>
    <w:rsid w:val="5A237A42"/>
    <w:rsid w:val="5A252C10"/>
    <w:rsid w:val="5A2644BF"/>
    <w:rsid w:val="5A2A24F9"/>
    <w:rsid w:val="5A2D0E67"/>
    <w:rsid w:val="5A31515E"/>
    <w:rsid w:val="5A3277A1"/>
    <w:rsid w:val="5A352607"/>
    <w:rsid w:val="5A36306F"/>
    <w:rsid w:val="5A3E6A56"/>
    <w:rsid w:val="5A407A4A"/>
    <w:rsid w:val="5A42475D"/>
    <w:rsid w:val="5A437CC6"/>
    <w:rsid w:val="5A451CE5"/>
    <w:rsid w:val="5A470DD9"/>
    <w:rsid w:val="5A493A66"/>
    <w:rsid w:val="5A4A2677"/>
    <w:rsid w:val="5A4B56C8"/>
    <w:rsid w:val="5A5257CC"/>
    <w:rsid w:val="5A533C21"/>
    <w:rsid w:val="5A5536E0"/>
    <w:rsid w:val="5A5E0E16"/>
    <w:rsid w:val="5A5F1085"/>
    <w:rsid w:val="5A6367FA"/>
    <w:rsid w:val="5A637569"/>
    <w:rsid w:val="5A640601"/>
    <w:rsid w:val="5A643739"/>
    <w:rsid w:val="5A69268F"/>
    <w:rsid w:val="5A6A3CA2"/>
    <w:rsid w:val="5A6F7A7A"/>
    <w:rsid w:val="5A716181"/>
    <w:rsid w:val="5A734AEC"/>
    <w:rsid w:val="5A741993"/>
    <w:rsid w:val="5A753B98"/>
    <w:rsid w:val="5A75492F"/>
    <w:rsid w:val="5A757026"/>
    <w:rsid w:val="5A761E02"/>
    <w:rsid w:val="5A777519"/>
    <w:rsid w:val="5A783688"/>
    <w:rsid w:val="5A7C55BF"/>
    <w:rsid w:val="5A7D2637"/>
    <w:rsid w:val="5A7F7AFB"/>
    <w:rsid w:val="5A8A517F"/>
    <w:rsid w:val="5A8C0EE1"/>
    <w:rsid w:val="5A8F0969"/>
    <w:rsid w:val="5A916EB3"/>
    <w:rsid w:val="5A950C72"/>
    <w:rsid w:val="5A990B22"/>
    <w:rsid w:val="5A9D28FB"/>
    <w:rsid w:val="5A9D46BB"/>
    <w:rsid w:val="5A9F5235"/>
    <w:rsid w:val="5A9F6E67"/>
    <w:rsid w:val="5AA60B04"/>
    <w:rsid w:val="5AAB441A"/>
    <w:rsid w:val="5AAB75B9"/>
    <w:rsid w:val="5AAC047B"/>
    <w:rsid w:val="5AB031CC"/>
    <w:rsid w:val="5AB07076"/>
    <w:rsid w:val="5AB617E5"/>
    <w:rsid w:val="5AB640B8"/>
    <w:rsid w:val="5AB806E1"/>
    <w:rsid w:val="5AB8374E"/>
    <w:rsid w:val="5AB94A50"/>
    <w:rsid w:val="5AB96C0E"/>
    <w:rsid w:val="5ABC1C03"/>
    <w:rsid w:val="5AC02F17"/>
    <w:rsid w:val="5AC04839"/>
    <w:rsid w:val="5AC06B13"/>
    <w:rsid w:val="5AC4245D"/>
    <w:rsid w:val="5AC44B93"/>
    <w:rsid w:val="5AC636D6"/>
    <w:rsid w:val="5AC643F3"/>
    <w:rsid w:val="5AC67611"/>
    <w:rsid w:val="5AC704E8"/>
    <w:rsid w:val="5ACC14F1"/>
    <w:rsid w:val="5ACC2B8D"/>
    <w:rsid w:val="5ACC4680"/>
    <w:rsid w:val="5ACC7530"/>
    <w:rsid w:val="5AD05272"/>
    <w:rsid w:val="5AD05A95"/>
    <w:rsid w:val="5AD22D98"/>
    <w:rsid w:val="5AD71415"/>
    <w:rsid w:val="5AD94E21"/>
    <w:rsid w:val="5ADF7A27"/>
    <w:rsid w:val="5AE04D2D"/>
    <w:rsid w:val="5AE1122D"/>
    <w:rsid w:val="5AE34FA5"/>
    <w:rsid w:val="5AE516F2"/>
    <w:rsid w:val="5AE52D04"/>
    <w:rsid w:val="5AE73D72"/>
    <w:rsid w:val="5AE844C4"/>
    <w:rsid w:val="5AEA3D49"/>
    <w:rsid w:val="5AEB5C08"/>
    <w:rsid w:val="5AEF3E4D"/>
    <w:rsid w:val="5AF04DB6"/>
    <w:rsid w:val="5AF2334C"/>
    <w:rsid w:val="5AF3259C"/>
    <w:rsid w:val="5AF42770"/>
    <w:rsid w:val="5AFA22EF"/>
    <w:rsid w:val="5AFB6F41"/>
    <w:rsid w:val="5AFC249E"/>
    <w:rsid w:val="5B0B41BA"/>
    <w:rsid w:val="5B0D39E0"/>
    <w:rsid w:val="5B0D41E6"/>
    <w:rsid w:val="5B0E7F51"/>
    <w:rsid w:val="5B135908"/>
    <w:rsid w:val="5B157129"/>
    <w:rsid w:val="5B1630B0"/>
    <w:rsid w:val="5B1762AB"/>
    <w:rsid w:val="5B1B2445"/>
    <w:rsid w:val="5B1B2464"/>
    <w:rsid w:val="5B1C7367"/>
    <w:rsid w:val="5B1F77CD"/>
    <w:rsid w:val="5B2027D8"/>
    <w:rsid w:val="5B2154D6"/>
    <w:rsid w:val="5B233F34"/>
    <w:rsid w:val="5B247F36"/>
    <w:rsid w:val="5B2829B8"/>
    <w:rsid w:val="5B2D4472"/>
    <w:rsid w:val="5B2E4B8A"/>
    <w:rsid w:val="5B305D11"/>
    <w:rsid w:val="5B351CFD"/>
    <w:rsid w:val="5B3550D5"/>
    <w:rsid w:val="5B365A54"/>
    <w:rsid w:val="5B373A67"/>
    <w:rsid w:val="5B3A26EB"/>
    <w:rsid w:val="5B3A6B8F"/>
    <w:rsid w:val="5B3D605D"/>
    <w:rsid w:val="5B435A44"/>
    <w:rsid w:val="5B442406"/>
    <w:rsid w:val="5B465454"/>
    <w:rsid w:val="5B4839D9"/>
    <w:rsid w:val="5B4B66A7"/>
    <w:rsid w:val="5B4E101E"/>
    <w:rsid w:val="5B500161"/>
    <w:rsid w:val="5B514D47"/>
    <w:rsid w:val="5B5277F7"/>
    <w:rsid w:val="5B530F79"/>
    <w:rsid w:val="5B537FAB"/>
    <w:rsid w:val="5B5437AD"/>
    <w:rsid w:val="5B5639C9"/>
    <w:rsid w:val="5B597015"/>
    <w:rsid w:val="5B5E0630"/>
    <w:rsid w:val="5B5E462C"/>
    <w:rsid w:val="5B6006D5"/>
    <w:rsid w:val="5B687430"/>
    <w:rsid w:val="5B690B00"/>
    <w:rsid w:val="5B690B45"/>
    <w:rsid w:val="5B6B6D49"/>
    <w:rsid w:val="5B6E445F"/>
    <w:rsid w:val="5B714447"/>
    <w:rsid w:val="5B7312E8"/>
    <w:rsid w:val="5B751975"/>
    <w:rsid w:val="5B752A2A"/>
    <w:rsid w:val="5B7A3D0E"/>
    <w:rsid w:val="5B7F412E"/>
    <w:rsid w:val="5B805AEB"/>
    <w:rsid w:val="5B81031A"/>
    <w:rsid w:val="5B830C88"/>
    <w:rsid w:val="5B834092"/>
    <w:rsid w:val="5B84198A"/>
    <w:rsid w:val="5B850883"/>
    <w:rsid w:val="5B876AF2"/>
    <w:rsid w:val="5B880F86"/>
    <w:rsid w:val="5B897BB3"/>
    <w:rsid w:val="5B8A5421"/>
    <w:rsid w:val="5B8C2667"/>
    <w:rsid w:val="5B8C67DF"/>
    <w:rsid w:val="5B8D4F11"/>
    <w:rsid w:val="5B955468"/>
    <w:rsid w:val="5B9B0E34"/>
    <w:rsid w:val="5B9B5880"/>
    <w:rsid w:val="5B9C2E55"/>
    <w:rsid w:val="5BA265F6"/>
    <w:rsid w:val="5BA32CD3"/>
    <w:rsid w:val="5BA33419"/>
    <w:rsid w:val="5BA45F8D"/>
    <w:rsid w:val="5BA504AD"/>
    <w:rsid w:val="5BA75706"/>
    <w:rsid w:val="5BAC183B"/>
    <w:rsid w:val="5BAE0057"/>
    <w:rsid w:val="5BAE34E5"/>
    <w:rsid w:val="5BB16E51"/>
    <w:rsid w:val="5BB246D3"/>
    <w:rsid w:val="5BB40A04"/>
    <w:rsid w:val="5BB46B56"/>
    <w:rsid w:val="5BBA64EB"/>
    <w:rsid w:val="5BBC1352"/>
    <w:rsid w:val="5BBD5A30"/>
    <w:rsid w:val="5BBF3981"/>
    <w:rsid w:val="5BC02D5D"/>
    <w:rsid w:val="5BC052E6"/>
    <w:rsid w:val="5BC139C1"/>
    <w:rsid w:val="5BC14077"/>
    <w:rsid w:val="5BC325C0"/>
    <w:rsid w:val="5BC35CF6"/>
    <w:rsid w:val="5BC44333"/>
    <w:rsid w:val="5BCB77E7"/>
    <w:rsid w:val="5BCD3B4A"/>
    <w:rsid w:val="5BCE7A03"/>
    <w:rsid w:val="5BCF552A"/>
    <w:rsid w:val="5BD02748"/>
    <w:rsid w:val="5BD21AD7"/>
    <w:rsid w:val="5BD37BDD"/>
    <w:rsid w:val="5BD473BD"/>
    <w:rsid w:val="5BD7695F"/>
    <w:rsid w:val="5BDC3153"/>
    <w:rsid w:val="5BDE39BF"/>
    <w:rsid w:val="5BE07737"/>
    <w:rsid w:val="5BE10399"/>
    <w:rsid w:val="5BE12ADC"/>
    <w:rsid w:val="5BE2085B"/>
    <w:rsid w:val="5BE448D9"/>
    <w:rsid w:val="5BE4548C"/>
    <w:rsid w:val="5BE82147"/>
    <w:rsid w:val="5BEE2559"/>
    <w:rsid w:val="5BEF06FF"/>
    <w:rsid w:val="5BF31FDC"/>
    <w:rsid w:val="5BF4071C"/>
    <w:rsid w:val="5BF810FD"/>
    <w:rsid w:val="5BF94355"/>
    <w:rsid w:val="5BFB0CBA"/>
    <w:rsid w:val="5BFC7669"/>
    <w:rsid w:val="5C007824"/>
    <w:rsid w:val="5C016BAD"/>
    <w:rsid w:val="5C021A83"/>
    <w:rsid w:val="5C090A3C"/>
    <w:rsid w:val="5C094D39"/>
    <w:rsid w:val="5C0A0310"/>
    <w:rsid w:val="5C0D1ABE"/>
    <w:rsid w:val="5C0F5926"/>
    <w:rsid w:val="5C1178F0"/>
    <w:rsid w:val="5C122358"/>
    <w:rsid w:val="5C131A0B"/>
    <w:rsid w:val="5C135A87"/>
    <w:rsid w:val="5C137ADE"/>
    <w:rsid w:val="5C163D42"/>
    <w:rsid w:val="5C171207"/>
    <w:rsid w:val="5C181989"/>
    <w:rsid w:val="5C1F7D61"/>
    <w:rsid w:val="5C22564B"/>
    <w:rsid w:val="5C227C6D"/>
    <w:rsid w:val="5C2415E5"/>
    <w:rsid w:val="5C256BC6"/>
    <w:rsid w:val="5C2808EB"/>
    <w:rsid w:val="5C2B7067"/>
    <w:rsid w:val="5C2C472A"/>
    <w:rsid w:val="5C2D701A"/>
    <w:rsid w:val="5C2E03D5"/>
    <w:rsid w:val="5C302835"/>
    <w:rsid w:val="5C310D54"/>
    <w:rsid w:val="5C325818"/>
    <w:rsid w:val="5C3349AB"/>
    <w:rsid w:val="5C3435DF"/>
    <w:rsid w:val="5C350C5F"/>
    <w:rsid w:val="5C363E17"/>
    <w:rsid w:val="5C387C52"/>
    <w:rsid w:val="5C3D06E5"/>
    <w:rsid w:val="5C403257"/>
    <w:rsid w:val="5C41750D"/>
    <w:rsid w:val="5C4200C3"/>
    <w:rsid w:val="5C4557EC"/>
    <w:rsid w:val="5C45759A"/>
    <w:rsid w:val="5C48006D"/>
    <w:rsid w:val="5C49798B"/>
    <w:rsid w:val="5C4A71A3"/>
    <w:rsid w:val="5C4D3361"/>
    <w:rsid w:val="5C552D02"/>
    <w:rsid w:val="5C603BB0"/>
    <w:rsid w:val="5C621F71"/>
    <w:rsid w:val="5C643EC4"/>
    <w:rsid w:val="5C6A1B28"/>
    <w:rsid w:val="5C6B1E20"/>
    <w:rsid w:val="5C6E089F"/>
    <w:rsid w:val="5C700659"/>
    <w:rsid w:val="5C75121B"/>
    <w:rsid w:val="5C757E7F"/>
    <w:rsid w:val="5C760A6B"/>
    <w:rsid w:val="5C766531"/>
    <w:rsid w:val="5C7A24D6"/>
    <w:rsid w:val="5C7C5832"/>
    <w:rsid w:val="5C7E617D"/>
    <w:rsid w:val="5C814A76"/>
    <w:rsid w:val="5C823D86"/>
    <w:rsid w:val="5C830D2B"/>
    <w:rsid w:val="5C846314"/>
    <w:rsid w:val="5C854F95"/>
    <w:rsid w:val="5C8723C7"/>
    <w:rsid w:val="5C872843"/>
    <w:rsid w:val="5C8939A0"/>
    <w:rsid w:val="5C8A31FF"/>
    <w:rsid w:val="5C8C341B"/>
    <w:rsid w:val="5C8E2CEF"/>
    <w:rsid w:val="5C8E58EB"/>
    <w:rsid w:val="5C925039"/>
    <w:rsid w:val="5C975033"/>
    <w:rsid w:val="5C9A2FB3"/>
    <w:rsid w:val="5C9B24EB"/>
    <w:rsid w:val="5C9F2F14"/>
    <w:rsid w:val="5CA644DC"/>
    <w:rsid w:val="5CA654A5"/>
    <w:rsid w:val="5CA97862"/>
    <w:rsid w:val="5CAA6940"/>
    <w:rsid w:val="5CAB38A1"/>
    <w:rsid w:val="5CAF522C"/>
    <w:rsid w:val="5CB309A7"/>
    <w:rsid w:val="5CB423CE"/>
    <w:rsid w:val="5CB43E0B"/>
    <w:rsid w:val="5CB80AD6"/>
    <w:rsid w:val="5CB81369"/>
    <w:rsid w:val="5CB92345"/>
    <w:rsid w:val="5CBD3EB7"/>
    <w:rsid w:val="5CC11316"/>
    <w:rsid w:val="5CC20BEA"/>
    <w:rsid w:val="5CC4423D"/>
    <w:rsid w:val="5CC45A92"/>
    <w:rsid w:val="5CC546E0"/>
    <w:rsid w:val="5CC91F79"/>
    <w:rsid w:val="5CC965CC"/>
    <w:rsid w:val="5CCD751D"/>
    <w:rsid w:val="5CD22149"/>
    <w:rsid w:val="5CD54F7B"/>
    <w:rsid w:val="5CD703E1"/>
    <w:rsid w:val="5CD71045"/>
    <w:rsid w:val="5CD80C2C"/>
    <w:rsid w:val="5CD84A96"/>
    <w:rsid w:val="5CDB1BE2"/>
    <w:rsid w:val="5CDB75D6"/>
    <w:rsid w:val="5CDD5159"/>
    <w:rsid w:val="5CDF5C0E"/>
    <w:rsid w:val="5CE0058F"/>
    <w:rsid w:val="5CE46DB3"/>
    <w:rsid w:val="5CE740AD"/>
    <w:rsid w:val="5CE8006D"/>
    <w:rsid w:val="5CE95CAC"/>
    <w:rsid w:val="5CEC039E"/>
    <w:rsid w:val="5CEC3E82"/>
    <w:rsid w:val="5CEE7C31"/>
    <w:rsid w:val="5CEF2B6B"/>
    <w:rsid w:val="5CF039A9"/>
    <w:rsid w:val="5CF525DE"/>
    <w:rsid w:val="5CF54B60"/>
    <w:rsid w:val="5CF60894"/>
    <w:rsid w:val="5CF72FF0"/>
    <w:rsid w:val="5CF8460C"/>
    <w:rsid w:val="5CFA3FD0"/>
    <w:rsid w:val="5CFE1325"/>
    <w:rsid w:val="5D027880"/>
    <w:rsid w:val="5D040AA4"/>
    <w:rsid w:val="5D044823"/>
    <w:rsid w:val="5D045C54"/>
    <w:rsid w:val="5D050654"/>
    <w:rsid w:val="5D0622C7"/>
    <w:rsid w:val="5D0900E7"/>
    <w:rsid w:val="5D0A768A"/>
    <w:rsid w:val="5D103951"/>
    <w:rsid w:val="5D105314"/>
    <w:rsid w:val="5D107BA8"/>
    <w:rsid w:val="5D11144F"/>
    <w:rsid w:val="5D131446"/>
    <w:rsid w:val="5D191130"/>
    <w:rsid w:val="5D1E0517"/>
    <w:rsid w:val="5D1E2F5A"/>
    <w:rsid w:val="5D260608"/>
    <w:rsid w:val="5D261179"/>
    <w:rsid w:val="5D26561D"/>
    <w:rsid w:val="5D27708A"/>
    <w:rsid w:val="5D2B1E43"/>
    <w:rsid w:val="5D2B49E2"/>
    <w:rsid w:val="5D2C27E0"/>
    <w:rsid w:val="5D2E160C"/>
    <w:rsid w:val="5D2E6280"/>
    <w:rsid w:val="5D30024A"/>
    <w:rsid w:val="5D303ACC"/>
    <w:rsid w:val="5D310352"/>
    <w:rsid w:val="5D323FC2"/>
    <w:rsid w:val="5D354930"/>
    <w:rsid w:val="5D355860"/>
    <w:rsid w:val="5D3715D8"/>
    <w:rsid w:val="5D437F7D"/>
    <w:rsid w:val="5D440B5A"/>
    <w:rsid w:val="5D451965"/>
    <w:rsid w:val="5D4705E5"/>
    <w:rsid w:val="5D480CCC"/>
    <w:rsid w:val="5D4B1FBD"/>
    <w:rsid w:val="5D4D7C40"/>
    <w:rsid w:val="5D4E06D0"/>
    <w:rsid w:val="5D4F7F57"/>
    <w:rsid w:val="5D5418FE"/>
    <w:rsid w:val="5D54569F"/>
    <w:rsid w:val="5D551A5E"/>
    <w:rsid w:val="5D565731"/>
    <w:rsid w:val="5D5757D7"/>
    <w:rsid w:val="5D576926"/>
    <w:rsid w:val="5D5B3F2E"/>
    <w:rsid w:val="5D5B4374"/>
    <w:rsid w:val="5D5C6E89"/>
    <w:rsid w:val="5D605851"/>
    <w:rsid w:val="5D6264A6"/>
    <w:rsid w:val="5D63049D"/>
    <w:rsid w:val="5D6357C7"/>
    <w:rsid w:val="5D635D80"/>
    <w:rsid w:val="5D656FF2"/>
    <w:rsid w:val="5D6915C1"/>
    <w:rsid w:val="5D6B3030"/>
    <w:rsid w:val="5D6B655C"/>
    <w:rsid w:val="5D6B7E83"/>
    <w:rsid w:val="5D700646"/>
    <w:rsid w:val="5D704A46"/>
    <w:rsid w:val="5D726F73"/>
    <w:rsid w:val="5D775CC7"/>
    <w:rsid w:val="5D7E2D63"/>
    <w:rsid w:val="5D812854"/>
    <w:rsid w:val="5D814AA5"/>
    <w:rsid w:val="5D83058F"/>
    <w:rsid w:val="5D860D08"/>
    <w:rsid w:val="5D881E34"/>
    <w:rsid w:val="5D8A695C"/>
    <w:rsid w:val="5D9010D6"/>
    <w:rsid w:val="5D92321C"/>
    <w:rsid w:val="5D931D0B"/>
    <w:rsid w:val="5D993FC3"/>
    <w:rsid w:val="5D9B269B"/>
    <w:rsid w:val="5D9C768D"/>
    <w:rsid w:val="5D9E1333"/>
    <w:rsid w:val="5DA12EF6"/>
    <w:rsid w:val="5DA30DE2"/>
    <w:rsid w:val="5DA338D7"/>
    <w:rsid w:val="5DA36C6E"/>
    <w:rsid w:val="5DA5286A"/>
    <w:rsid w:val="5DA56542"/>
    <w:rsid w:val="5DA622BA"/>
    <w:rsid w:val="5DA650C8"/>
    <w:rsid w:val="5DA87DE0"/>
    <w:rsid w:val="5DAB0B6B"/>
    <w:rsid w:val="5DAB0D7E"/>
    <w:rsid w:val="5DAB167E"/>
    <w:rsid w:val="5DAD3EDB"/>
    <w:rsid w:val="5DAF3062"/>
    <w:rsid w:val="5DB038ED"/>
    <w:rsid w:val="5DB312E7"/>
    <w:rsid w:val="5DB415CC"/>
    <w:rsid w:val="5DB84684"/>
    <w:rsid w:val="5DBE3E13"/>
    <w:rsid w:val="5DC17204"/>
    <w:rsid w:val="5DC24180"/>
    <w:rsid w:val="5DC818A1"/>
    <w:rsid w:val="5DCC7F73"/>
    <w:rsid w:val="5DCD2F01"/>
    <w:rsid w:val="5DCF0634"/>
    <w:rsid w:val="5DCF1811"/>
    <w:rsid w:val="5DCF66BB"/>
    <w:rsid w:val="5DD24E5D"/>
    <w:rsid w:val="5DD57E23"/>
    <w:rsid w:val="5DD62B9F"/>
    <w:rsid w:val="5DD936ED"/>
    <w:rsid w:val="5DD96DB8"/>
    <w:rsid w:val="5DDD701F"/>
    <w:rsid w:val="5DDF2058"/>
    <w:rsid w:val="5DE14120"/>
    <w:rsid w:val="5DE338CB"/>
    <w:rsid w:val="5DE3706A"/>
    <w:rsid w:val="5DE6038D"/>
    <w:rsid w:val="5DE77408"/>
    <w:rsid w:val="5DEA0955"/>
    <w:rsid w:val="5DEB0308"/>
    <w:rsid w:val="5DEB6EEA"/>
    <w:rsid w:val="5DEC2222"/>
    <w:rsid w:val="5DEC23C3"/>
    <w:rsid w:val="5DEF6920"/>
    <w:rsid w:val="5DF025D6"/>
    <w:rsid w:val="5DF14161"/>
    <w:rsid w:val="5DF16F8B"/>
    <w:rsid w:val="5DF3305C"/>
    <w:rsid w:val="5DF60C0E"/>
    <w:rsid w:val="5DF856B4"/>
    <w:rsid w:val="5DFA7B56"/>
    <w:rsid w:val="5DFB6DBE"/>
    <w:rsid w:val="5DFE7A93"/>
    <w:rsid w:val="5E0019CA"/>
    <w:rsid w:val="5E046920"/>
    <w:rsid w:val="5E053485"/>
    <w:rsid w:val="5E060D24"/>
    <w:rsid w:val="5E087740"/>
    <w:rsid w:val="5E0A7132"/>
    <w:rsid w:val="5E0B2338"/>
    <w:rsid w:val="5E0C4813"/>
    <w:rsid w:val="5E0D0877"/>
    <w:rsid w:val="5E0D7135"/>
    <w:rsid w:val="5E105F19"/>
    <w:rsid w:val="5E114C4A"/>
    <w:rsid w:val="5E1236CE"/>
    <w:rsid w:val="5E145476"/>
    <w:rsid w:val="5E162F9C"/>
    <w:rsid w:val="5E1C432A"/>
    <w:rsid w:val="5E1D5C6E"/>
    <w:rsid w:val="5E1E3133"/>
    <w:rsid w:val="5E1F4323"/>
    <w:rsid w:val="5E20206C"/>
    <w:rsid w:val="5E2356B9"/>
    <w:rsid w:val="5E251431"/>
    <w:rsid w:val="5E2610B4"/>
    <w:rsid w:val="5E261767"/>
    <w:rsid w:val="5E263E4A"/>
    <w:rsid w:val="5E265758"/>
    <w:rsid w:val="5E295792"/>
    <w:rsid w:val="5E2F6D41"/>
    <w:rsid w:val="5E316028"/>
    <w:rsid w:val="5E3449B1"/>
    <w:rsid w:val="5E3776E4"/>
    <w:rsid w:val="5E3D245A"/>
    <w:rsid w:val="5E3E24F3"/>
    <w:rsid w:val="5E3E6929"/>
    <w:rsid w:val="5E40195C"/>
    <w:rsid w:val="5E446D33"/>
    <w:rsid w:val="5E477D67"/>
    <w:rsid w:val="5E483D36"/>
    <w:rsid w:val="5E4D5FC5"/>
    <w:rsid w:val="5E541D16"/>
    <w:rsid w:val="5E5422D6"/>
    <w:rsid w:val="5E5550DD"/>
    <w:rsid w:val="5E590CD0"/>
    <w:rsid w:val="5E5E2B95"/>
    <w:rsid w:val="5E6006BB"/>
    <w:rsid w:val="5E661CBC"/>
    <w:rsid w:val="5E6B0ED4"/>
    <w:rsid w:val="5E6C2483"/>
    <w:rsid w:val="5E6D650E"/>
    <w:rsid w:val="5E6F78A6"/>
    <w:rsid w:val="5E714676"/>
    <w:rsid w:val="5E740D11"/>
    <w:rsid w:val="5E757DB1"/>
    <w:rsid w:val="5E774E7C"/>
    <w:rsid w:val="5E7A5E70"/>
    <w:rsid w:val="5E7F3237"/>
    <w:rsid w:val="5E7F4FE5"/>
    <w:rsid w:val="5E7F5F68"/>
    <w:rsid w:val="5E802B0B"/>
    <w:rsid w:val="5E843B33"/>
    <w:rsid w:val="5E847012"/>
    <w:rsid w:val="5E856D7C"/>
    <w:rsid w:val="5E861F97"/>
    <w:rsid w:val="5E88163E"/>
    <w:rsid w:val="5E8A5738"/>
    <w:rsid w:val="5E8B0F1E"/>
    <w:rsid w:val="5E8B604A"/>
    <w:rsid w:val="5E8D68BE"/>
    <w:rsid w:val="5E8F6489"/>
    <w:rsid w:val="5E92066E"/>
    <w:rsid w:val="5E943FCA"/>
    <w:rsid w:val="5E981535"/>
    <w:rsid w:val="5E992DF8"/>
    <w:rsid w:val="5E9A03A6"/>
    <w:rsid w:val="5E9A1E1F"/>
    <w:rsid w:val="5E9D1C62"/>
    <w:rsid w:val="5E9E0B82"/>
    <w:rsid w:val="5E9E2CD7"/>
    <w:rsid w:val="5E9E4171"/>
    <w:rsid w:val="5EA73DAF"/>
    <w:rsid w:val="5EA93E5D"/>
    <w:rsid w:val="5EAC56AE"/>
    <w:rsid w:val="5EAE1426"/>
    <w:rsid w:val="5EAF16A3"/>
    <w:rsid w:val="5EB66D36"/>
    <w:rsid w:val="5EB8081F"/>
    <w:rsid w:val="5EB94B85"/>
    <w:rsid w:val="5EBB3EDF"/>
    <w:rsid w:val="5EBC5719"/>
    <w:rsid w:val="5EBD78BB"/>
    <w:rsid w:val="5EC37CAF"/>
    <w:rsid w:val="5ECA0AD3"/>
    <w:rsid w:val="5ECE1AC8"/>
    <w:rsid w:val="5ECF75EF"/>
    <w:rsid w:val="5ED237BA"/>
    <w:rsid w:val="5ED301A3"/>
    <w:rsid w:val="5ED54943"/>
    <w:rsid w:val="5EDA221B"/>
    <w:rsid w:val="5EDB7BD6"/>
    <w:rsid w:val="5EE1246C"/>
    <w:rsid w:val="5EE36AFB"/>
    <w:rsid w:val="5EE37857"/>
    <w:rsid w:val="5EE45E9C"/>
    <w:rsid w:val="5EE51009"/>
    <w:rsid w:val="5EE96902"/>
    <w:rsid w:val="5EEE216B"/>
    <w:rsid w:val="5EEF45D7"/>
    <w:rsid w:val="5EF03B97"/>
    <w:rsid w:val="5EF422F0"/>
    <w:rsid w:val="5EF56E14"/>
    <w:rsid w:val="5EF62DCD"/>
    <w:rsid w:val="5EF929F2"/>
    <w:rsid w:val="5EFC178E"/>
    <w:rsid w:val="5EFD415C"/>
    <w:rsid w:val="5EFD7B52"/>
    <w:rsid w:val="5EFF0A0D"/>
    <w:rsid w:val="5F000FBB"/>
    <w:rsid w:val="5F012B10"/>
    <w:rsid w:val="5F015FE5"/>
    <w:rsid w:val="5F020502"/>
    <w:rsid w:val="5F021772"/>
    <w:rsid w:val="5F0268FF"/>
    <w:rsid w:val="5F052A98"/>
    <w:rsid w:val="5F054E9F"/>
    <w:rsid w:val="5F067674"/>
    <w:rsid w:val="5F094D4E"/>
    <w:rsid w:val="5F1248A0"/>
    <w:rsid w:val="5F140868"/>
    <w:rsid w:val="5F1545BE"/>
    <w:rsid w:val="5F176E02"/>
    <w:rsid w:val="5F1D520A"/>
    <w:rsid w:val="5F1D5659"/>
    <w:rsid w:val="5F2051E3"/>
    <w:rsid w:val="5F205B5F"/>
    <w:rsid w:val="5F233B14"/>
    <w:rsid w:val="5F2636B2"/>
    <w:rsid w:val="5F2724BD"/>
    <w:rsid w:val="5F27742B"/>
    <w:rsid w:val="5F2A43F7"/>
    <w:rsid w:val="5F2F0498"/>
    <w:rsid w:val="5F2F70EC"/>
    <w:rsid w:val="5F3376FB"/>
    <w:rsid w:val="5F345860"/>
    <w:rsid w:val="5F3A0F0C"/>
    <w:rsid w:val="5F3A17E3"/>
    <w:rsid w:val="5F3E4F31"/>
    <w:rsid w:val="5F401369"/>
    <w:rsid w:val="5F4104EC"/>
    <w:rsid w:val="5F421826"/>
    <w:rsid w:val="5F455CB7"/>
    <w:rsid w:val="5F4B136B"/>
    <w:rsid w:val="5F4F5ED4"/>
    <w:rsid w:val="5F5208C7"/>
    <w:rsid w:val="5F552F34"/>
    <w:rsid w:val="5F57386C"/>
    <w:rsid w:val="5F580F54"/>
    <w:rsid w:val="5F5A15AE"/>
    <w:rsid w:val="5F5C31D0"/>
    <w:rsid w:val="5F5C76EA"/>
    <w:rsid w:val="5F5E6A2D"/>
    <w:rsid w:val="5F6366B5"/>
    <w:rsid w:val="5F6661A5"/>
    <w:rsid w:val="5F684A43"/>
    <w:rsid w:val="5F686683"/>
    <w:rsid w:val="5F6C7802"/>
    <w:rsid w:val="5F6E0BB6"/>
    <w:rsid w:val="5F7303CC"/>
    <w:rsid w:val="5F76126F"/>
    <w:rsid w:val="5F795ED8"/>
    <w:rsid w:val="5F7A2FCB"/>
    <w:rsid w:val="5F7A57AC"/>
    <w:rsid w:val="5F7D1438"/>
    <w:rsid w:val="5F7F466C"/>
    <w:rsid w:val="5F816585"/>
    <w:rsid w:val="5F83414B"/>
    <w:rsid w:val="5F84267B"/>
    <w:rsid w:val="5F866F87"/>
    <w:rsid w:val="5F893C41"/>
    <w:rsid w:val="5F896D89"/>
    <w:rsid w:val="5F957EF7"/>
    <w:rsid w:val="5F971F34"/>
    <w:rsid w:val="5F9A7BFD"/>
    <w:rsid w:val="5FA04D55"/>
    <w:rsid w:val="5FA2762C"/>
    <w:rsid w:val="5FA33FB7"/>
    <w:rsid w:val="5FA436A5"/>
    <w:rsid w:val="5FA600B0"/>
    <w:rsid w:val="5FA74386"/>
    <w:rsid w:val="5FA94E3E"/>
    <w:rsid w:val="5FA95C4D"/>
    <w:rsid w:val="5FAA2DCE"/>
    <w:rsid w:val="5FAB0ED7"/>
    <w:rsid w:val="5FAC29AF"/>
    <w:rsid w:val="5FAD0E27"/>
    <w:rsid w:val="5FAF035D"/>
    <w:rsid w:val="5FAF5490"/>
    <w:rsid w:val="5FB14F12"/>
    <w:rsid w:val="5FB43AB2"/>
    <w:rsid w:val="5FB71811"/>
    <w:rsid w:val="5FB92779"/>
    <w:rsid w:val="5FC1766E"/>
    <w:rsid w:val="5FC26440"/>
    <w:rsid w:val="5FC30F01"/>
    <w:rsid w:val="5FC47A1D"/>
    <w:rsid w:val="5FC621B6"/>
    <w:rsid w:val="5FC6621C"/>
    <w:rsid w:val="5FC75EF2"/>
    <w:rsid w:val="5FCA400B"/>
    <w:rsid w:val="5FCF5AF8"/>
    <w:rsid w:val="5FD2383A"/>
    <w:rsid w:val="5FD32036"/>
    <w:rsid w:val="5FD60C71"/>
    <w:rsid w:val="5FDA0078"/>
    <w:rsid w:val="5FDB1EBB"/>
    <w:rsid w:val="5FDB297D"/>
    <w:rsid w:val="5FDD2BA8"/>
    <w:rsid w:val="5FDE5FDB"/>
    <w:rsid w:val="5FE13A7D"/>
    <w:rsid w:val="5FE33352"/>
    <w:rsid w:val="5FE37DC6"/>
    <w:rsid w:val="5FE62E42"/>
    <w:rsid w:val="5FE86BBA"/>
    <w:rsid w:val="5FEB0458"/>
    <w:rsid w:val="5FED41D0"/>
    <w:rsid w:val="5FED6C98"/>
    <w:rsid w:val="5FEF2BE0"/>
    <w:rsid w:val="5FF312D0"/>
    <w:rsid w:val="5FF44A9B"/>
    <w:rsid w:val="5FF816DB"/>
    <w:rsid w:val="5FFA069B"/>
    <w:rsid w:val="5FFC1215"/>
    <w:rsid w:val="5FFD2279"/>
    <w:rsid w:val="5FFE1F3D"/>
    <w:rsid w:val="5FFE462F"/>
    <w:rsid w:val="60010F1C"/>
    <w:rsid w:val="6001595B"/>
    <w:rsid w:val="60033AA8"/>
    <w:rsid w:val="6005640D"/>
    <w:rsid w:val="60057786"/>
    <w:rsid w:val="60066FBB"/>
    <w:rsid w:val="60081BEC"/>
    <w:rsid w:val="60082DB8"/>
    <w:rsid w:val="600A461A"/>
    <w:rsid w:val="600D2F67"/>
    <w:rsid w:val="600D6620"/>
    <w:rsid w:val="600E3722"/>
    <w:rsid w:val="6010417C"/>
    <w:rsid w:val="6011213E"/>
    <w:rsid w:val="6014175D"/>
    <w:rsid w:val="60151640"/>
    <w:rsid w:val="601B4613"/>
    <w:rsid w:val="601D1C34"/>
    <w:rsid w:val="601D36AA"/>
    <w:rsid w:val="602231D0"/>
    <w:rsid w:val="60224382"/>
    <w:rsid w:val="60255444"/>
    <w:rsid w:val="602776E2"/>
    <w:rsid w:val="602B2FEC"/>
    <w:rsid w:val="602B6AA7"/>
    <w:rsid w:val="602C2F4B"/>
    <w:rsid w:val="602C5AFE"/>
    <w:rsid w:val="60310323"/>
    <w:rsid w:val="6032496A"/>
    <w:rsid w:val="60331F24"/>
    <w:rsid w:val="603529C0"/>
    <w:rsid w:val="60355C53"/>
    <w:rsid w:val="6035769C"/>
    <w:rsid w:val="603B6F59"/>
    <w:rsid w:val="603E67DA"/>
    <w:rsid w:val="60401FC4"/>
    <w:rsid w:val="60422280"/>
    <w:rsid w:val="60425B95"/>
    <w:rsid w:val="60430294"/>
    <w:rsid w:val="60455DBA"/>
    <w:rsid w:val="604777CC"/>
    <w:rsid w:val="60487659"/>
    <w:rsid w:val="60492DA0"/>
    <w:rsid w:val="604F15EE"/>
    <w:rsid w:val="60530F04"/>
    <w:rsid w:val="60543DAC"/>
    <w:rsid w:val="60582676"/>
    <w:rsid w:val="60592CE5"/>
    <w:rsid w:val="60593966"/>
    <w:rsid w:val="605D1356"/>
    <w:rsid w:val="606034EB"/>
    <w:rsid w:val="60607F8E"/>
    <w:rsid w:val="60681D80"/>
    <w:rsid w:val="606830A0"/>
    <w:rsid w:val="60687CFB"/>
    <w:rsid w:val="60714E01"/>
    <w:rsid w:val="607246D5"/>
    <w:rsid w:val="60724C7A"/>
    <w:rsid w:val="607466A0"/>
    <w:rsid w:val="607A0BBF"/>
    <w:rsid w:val="607A2974"/>
    <w:rsid w:val="607B7E14"/>
    <w:rsid w:val="607C507D"/>
    <w:rsid w:val="6082700E"/>
    <w:rsid w:val="60836686"/>
    <w:rsid w:val="60862712"/>
    <w:rsid w:val="60870181"/>
    <w:rsid w:val="60875C3F"/>
    <w:rsid w:val="60880F62"/>
    <w:rsid w:val="60881BFE"/>
    <w:rsid w:val="60883EE8"/>
    <w:rsid w:val="608A3882"/>
    <w:rsid w:val="608F4F63"/>
    <w:rsid w:val="60912DAE"/>
    <w:rsid w:val="60937A33"/>
    <w:rsid w:val="6098096C"/>
    <w:rsid w:val="609A6609"/>
    <w:rsid w:val="609D479D"/>
    <w:rsid w:val="609D5768"/>
    <w:rsid w:val="609F74DC"/>
    <w:rsid w:val="60A32AE1"/>
    <w:rsid w:val="60A37E30"/>
    <w:rsid w:val="60A56859"/>
    <w:rsid w:val="60A56BBF"/>
    <w:rsid w:val="60A66EE6"/>
    <w:rsid w:val="60A70823"/>
    <w:rsid w:val="60A92344"/>
    <w:rsid w:val="60AA7EB7"/>
    <w:rsid w:val="60AB1DCB"/>
    <w:rsid w:val="60AE7E6A"/>
    <w:rsid w:val="60B116A2"/>
    <w:rsid w:val="60B13BC1"/>
    <w:rsid w:val="60B22E32"/>
    <w:rsid w:val="60B44CEE"/>
    <w:rsid w:val="60B53C08"/>
    <w:rsid w:val="60B8658C"/>
    <w:rsid w:val="60BB6671"/>
    <w:rsid w:val="60C95D3F"/>
    <w:rsid w:val="60CB274B"/>
    <w:rsid w:val="60CB5BCE"/>
    <w:rsid w:val="60CC0051"/>
    <w:rsid w:val="60CC0121"/>
    <w:rsid w:val="60CC606F"/>
    <w:rsid w:val="60CD596D"/>
    <w:rsid w:val="60D14A12"/>
    <w:rsid w:val="60D20441"/>
    <w:rsid w:val="60D25612"/>
    <w:rsid w:val="60D37DD6"/>
    <w:rsid w:val="60DC4726"/>
    <w:rsid w:val="60DE1E70"/>
    <w:rsid w:val="60E428F2"/>
    <w:rsid w:val="60E51C76"/>
    <w:rsid w:val="60E61849"/>
    <w:rsid w:val="60E62582"/>
    <w:rsid w:val="60E933D1"/>
    <w:rsid w:val="60EA418F"/>
    <w:rsid w:val="60EB7AE1"/>
    <w:rsid w:val="60EC0803"/>
    <w:rsid w:val="60ED3DE6"/>
    <w:rsid w:val="60ED5EC5"/>
    <w:rsid w:val="60EE0605"/>
    <w:rsid w:val="60EE0BC8"/>
    <w:rsid w:val="60F12150"/>
    <w:rsid w:val="60F2047C"/>
    <w:rsid w:val="60F5158E"/>
    <w:rsid w:val="60F52926"/>
    <w:rsid w:val="60F57C12"/>
    <w:rsid w:val="60F642D5"/>
    <w:rsid w:val="60F65B5F"/>
    <w:rsid w:val="60F771D7"/>
    <w:rsid w:val="60F8323A"/>
    <w:rsid w:val="60F9047D"/>
    <w:rsid w:val="60F94D32"/>
    <w:rsid w:val="60FB4BF2"/>
    <w:rsid w:val="60FD5F0D"/>
    <w:rsid w:val="60FF065F"/>
    <w:rsid w:val="610422E4"/>
    <w:rsid w:val="61054F79"/>
    <w:rsid w:val="6105554A"/>
    <w:rsid w:val="610902FB"/>
    <w:rsid w:val="610B07DD"/>
    <w:rsid w:val="610C0686"/>
    <w:rsid w:val="610C2A46"/>
    <w:rsid w:val="610D1A38"/>
    <w:rsid w:val="61102019"/>
    <w:rsid w:val="61162107"/>
    <w:rsid w:val="611B39F1"/>
    <w:rsid w:val="611B6185"/>
    <w:rsid w:val="611C63BA"/>
    <w:rsid w:val="61220AEC"/>
    <w:rsid w:val="61232CEC"/>
    <w:rsid w:val="61243C22"/>
    <w:rsid w:val="61254221"/>
    <w:rsid w:val="61283090"/>
    <w:rsid w:val="61306A6A"/>
    <w:rsid w:val="61327466"/>
    <w:rsid w:val="613276DF"/>
    <w:rsid w:val="61330309"/>
    <w:rsid w:val="61336BDF"/>
    <w:rsid w:val="61370834"/>
    <w:rsid w:val="61371BA7"/>
    <w:rsid w:val="613A63AE"/>
    <w:rsid w:val="613E0601"/>
    <w:rsid w:val="61404912"/>
    <w:rsid w:val="6140648B"/>
    <w:rsid w:val="61407DA4"/>
    <w:rsid w:val="61446072"/>
    <w:rsid w:val="61447A46"/>
    <w:rsid w:val="6147128E"/>
    <w:rsid w:val="6149217F"/>
    <w:rsid w:val="61493688"/>
    <w:rsid w:val="614A477F"/>
    <w:rsid w:val="614B4419"/>
    <w:rsid w:val="614C596B"/>
    <w:rsid w:val="614D651A"/>
    <w:rsid w:val="614F09C4"/>
    <w:rsid w:val="6152185E"/>
    <w:rsid w:val="615427A0"/>
    <w:rsid w:val="61543F63"/>
    <w:rsid w:val="61561A03"/>
    <w:rsid w:val="61561BDD"/>
    <w:rsid w:val="615666CC"/>
    <w:rsid w:val="6157446D"/>
    <w:rsid w:val="61592BE8"/>
    <w:rsid w:val="615A26FA"/>
    <w:rsid w:val="615D0B6C"/>
    <w:rsid w:val="615D2604"/>
    <w:rsid w:val="615E3578"/>
    <w:rsid w:val="6160454C"/>
    <w:rsid w:val="616109D2"/>
    <w:rsid w:val="6162474A"/>
    <w:rsid w:val="61632783"/>
    <w:rsid w:val="6163789E"/>
    <w:rsid w:val="61677C0A"/>
    <w:rsid w:val="61692130"/>
    <w:rsid w:val="616A49F9"/>
    <w:rsid w:val="616F5C8F"/>
    <w:rsid w:val="617024AE"/>
    <w:rsid w:val="6171498D"/>
    <w:rsid w:val="61736F54"/>
    <w:rsid w:val="61741E7E"/>
    <w:rsid w:val="6175447D"/>
    <w:rsid w:val="61761FA3"/>
    <w:rsid w:val="61791CB8"/>
    <w:rsid w:val="61791DDC"/>
    <w:rsid w:val="617A3F1D"/>
    <w:rsid w:val="617A73C3"/>
    <w:rsid w:val="617D1584"/>
    <w:rsid w:val="617F4353"/>
    <w:rsid w:val="618242F4"/>
    <w:rsid w:val="6186668A"/>
    <w:rsid w:val="61886E2D"/>
    <w:rsid w:val="6189617B"/>
    <w:rsid w:val="6189763D"/>
    <w:rsid w:val="618A5CBE"/>
    <w:rsid w:val="618C2AE5"/>
    <w:rsid w:val="6191092C"/>
    <w:rsid w:val="61923281"/>
    <w:rsid w:val="619316BE"/>
    <w:rsid w:val="61952D71"/>
    <w:rsid w:val="6196478C"/>
    <w:rsid w:val="61970EA2"/>
    <w:rsid w:val="61971ECD"/>
    <w:rsid w:val="61972646"/>
    <w:rsid w:val="61985FB7"/>
    <w:rsid w:val="619920F7"/>
    <w:rsid w:val="619D0A3A"/>
    <w:rsid w:val="619D3C70"/>
    <w:rsid w:val="619D736A"/>
    <w:rsid w:val="619E5749"/>
    <w:rsid w:val="61A00153"/>
    <w:rsid w:val="61A62889"/>
    <w:rsid w:val="61AB7E9F"/>
    <w:rsid w:val="61AC6099"/>
    <w:rsid w:val="61AC702C"/>
    <w:rsid w:val="61AE06B5"/>
    <w:rsid w:val="61AE1DA9"/>
    <w:rsid w:val="61AF2C31"/>
    <w:rsid w:val="61B07BC0"/>
    <w:rsid w:val="61B256D1"/>
    <w:rsid w:val="61B50D1E"/>
    <w:rsid w:val="61B9737F"/>
    <w:rsid w:val="61BC331F"/>
    <w:rsid w:val="61BF0789"/>
    <w:rsid w:val="61BF19F0"/>
    <w:rsid w:val="61C35DE9"/>
    <w:rsid w:val="61C44D34"/>
    <w:rsid w:val="61C471B3"/>
    <w:rsid w:val="61C96225"/>
    <w:rsid w:val="61CE1ED9"/>
    <w:rsid w:val="61D61C72"/>
    <w:rsid w:val="61D72A22"/>
    <w:rsid w:val="61D75138"/>
    <w:rsid w:val="61D80CE7"/>
    <w:rsid w:val="61D82A14"/>
    <w:rsid w:val="61DC274E"/>
    <w:rsid w:val="61DD4448"/>
    <w:rsid w:val="61DE3FAB"/>
    <w:rsid w:val="61DF0222"/>
    <w:rsid w:val="61E02EF8"/>
    <w:rsid w:val="61E03F0F"/>
    <w:rsid w:val="61E52744"/>
    <w:rsid w:val="61E60B7E"/>
    <w:rsid w:val="61E70032"/>
    <w:rsid w:val="61E84F82"/>
    <w:rsid w:val="61E90B97"/>
    <w:rsid w:val="61E93616"/>
    <w:rsid w:val="61EB7324"/>
    <w:rsid w:val="61F555BE"/>
    <w:rsid w:val="61F56B7E"/>
    <w:rsid w:val="61F61352"/>
    <w:rsid w:val="61F94076"/>
    <w:rsid w:val="61F9789D"/>
    <w:rsid w:val="61FA45D8"/>
    <w:rsid w:val="61FA4982"/>
    <w:rsid w:val="61FC4D35"/>
    <w:rsid w:val="62035F2D"/>
    <w:rsid w:val="62045801"/>
    <w:rsid w:val="620D328A"/>
    <w:rsid w:val="620E5BED"/>
    <w:rsid w:val="620F042E"/>
    <w:rsid w:val="620F3013"/>
    <w:rsid w:val="62157A0E"/>
    <w:rsid w:val="62162102"/>
    <w:rsid w:val="621719D8"/>
    <w:rsid w:val="62181DA5"/>
    <w:rsid w:val="62197FC1"/>
    <w:rsid w:val="621C091A"/>
    <w:rsid w:val="621C0D9D"/>
    <w:rsid w:val="621C6FEF"/>
    <w:rsid w:val="622236F2"/>
    <w:rsid w:val="6223037D"/>
    <w:rsid w:val="62253078"/>
    <w:rsid w:val="62264A97"/>
    <w:rsid w:val="622A159E"/>
    <w:rsid w:val="623314B7"/>
    <w:rsid w:val="62361E5F"/>
    <w:rsid w:val="62363BFF"/>
    <w:rsid w:val="623860D7"/>
    <w:rsid w:val="62386DB0"/>
    <w:rsid w:val="6239194F"/>
    <w:rsid w:val="623C143F"/>
    <w:rsid w:val="623F5F50"/>
    <w:rsid w:val="62406A75"/>
    <w:rsid w:val="62430BB1"/>
    <w:rsid w:val="62475521"/>
    <w:rsid w:val="62481B92"/>
    <w:rsid w:val="624A2E19"/>
    <w:rsid w:val="624E6DC6"/>
    <w:rsid w:val="625079F1"/>
    <w:rsid w:val="62524625"/>
    <w:rsid w:val="62550BEB"/>
    <w:rsid w:val="625642AF"/>
    <w:rsid w:val="62570027"/>
    <w:rsid w:val="625740D4"/>
    <w:rsid w:val="625B5E4C"/>
    <w:rsid w:val="625C1176"/>
    <w:rsid w:val="625C73EB"/>
    <w:rsid w:val="625D0BED"/>
    <w:rsid w:val="625D50BF"/>
    <w:rsid w:val="62612C54"/>
    <w:rsid w:val="626544F2"/>
    <w:rsid w:val="62666583"/>
    <w:rsid w:val="626B10E4"/>
    <w:rsid w:val="626C02AB"/>
    <w:rsid w:val="626E50AF"/>
    <w:rsid w:val="6270175E"/>
    <w:rsid w:val="62702142"/>
    <w:rsid w:val="62726C0F"/>
    <w:rsid w:val="62736A85"/>
    <w:rsid w:val="6276642F"/>
    <w:rsid w:val="62774F71"/>
    <w:rsid w:val="627821ED"/>
    <w:rsid w:val="627D7A8D"/>
    <w:rsid w:val="627D7E88"/>
    <w:rsid w:val="627E3805"/>
    <w:rsid w:val="627F2159"/>
    <w:rsid w:val="62855834"/>
    <w:rsid w:val="628705BA"/>
    <w:rsid w:val="62875E10"/>
    <w:rsid w:val="628801E0"/>
    <w:rsid w:val="628C29B7"/>
    <w:rsid w:val="628E28E5"/>
    <w:rsid w:val="6291178B"/>
    <w:rsid w:val="62924341"/>
    <w:rsid w:val="6293070F"/>
    <w:rsid w:val="62931545"/>
    <w:rsid w:val="62975D7A"/>
    <w:rsid w:val="629A4AB6"/>
    <w:rsid w:val="629B5394"/>
    <w:rsid w:val="629C2F7B"/>
    <w:rsid w:val="629C3226"/>
    <w:rsid w:val="629E09E4"/>
    <w:rsid w:val="62A04319"/>
    <w:rsid w:val="62A50D92"/>
    <w:rsid w:val="62A56FE4"/>
    <w:rsid w:val="62AC384F"/>
    <w:rsid w:val="62AF4FA3"/>
    <w:rsid w:val="62B04E62"/>
    <w:rsid w:val="62B0705D"/>
    <w:rsid w:val="62B165D6"/>
    <w:rsid w:val="62B51261"/>
    <w:rsid w:val="62B76608"/>
    <w:rsid w:val="62BB1F75"/>
    <w:rsid w:val="62BC7E8A"/>
    <w:rsid w:val="62BE1DDA"/>
    <w:rsid w:val="62C067EA"/>
    <w:rsid w:val="62C12F84"/>
    <w:rsid w:val="62C47291"/>
    <w:rsid w:val="62C76ABB"/>
    <w:rsid w:val="62C76F5B"/>
    <w:rsid w:val="62C8542E"/>
    <w:rsid w:val="62CB3A5A"/>
    <w:rsid w:val="62CF14D9"/>
    <w:rsid w:val="62CF7B8C"/>
    <w:rsid w:val="62D1145B"/>
    <w:rsid w:val="62D11B87"/>
    <w:rsid w:val="62D4504E"/>
    <w:rsid w:val="62D52BF4"/>
    <w:rsid w:val="62D73B60"/>
    <w:rsid w:val="62D77B53"/>
    <w:rsid w:val="62D83C2F"/>
    <w:rsid w:val="62DF2287"/>
    <w:rsid w:val="62E21FE6"/>
    <w:rsid w:val="62E237BF"/>
    <w:rsid w:val="62E3021D"/>
    <w:rsid w:val="62E418BB"/>
    <w:rsid w:val="62E55633"/>
    <w:rsid w:val="62E63ECB"/>
    <w:rsid w:val="62E95C0D"/>
    <w:rsid w:val="62E9726D"/>
    <w:rsid w:val="62F23AF5"/>
    <w:rsid w:val="62F34998"/>
    <w:rsid w:val="62F34AE7"/>
    <w:rsid w:val="62F82EEA"/>
    <w:rsid w:val="62F95BB0"/>
    <w:rsid w:val="62FA5501"/>
    <w:rsid w:val="62FA6227"/>
    <w:rsid w:val="62FB6C04"/>
    <w:rsid w:val="62FC765F"/>
    <w:rsid w:val="62FD1D28"/>
    <w:rsid w:val="62FE0026"/>
    <w:rsid w:val="630058A1"/>
    <w:rsid w:val="63043D0B"/>
    <w:rsid w:val="63073B26"/>
    <w:rsid w:val="63077D92"/>
    <w:rsid w:val="630B7293"/>
    <w:rsid w:val="630D2897"/>
    <w:rsid w:val="63111AFB"/>
    <w:rsid w:val="63115DAB"/>
    <w:rsid w:val="631303F2"/>
    <w:rsid w:val="6318213C"/>
    <w:rsid w:val="631A16A8"/>
    <w:rsid w:val="631C3344"/>
    <w:rsid w:val="631D2CE1"/>
    <w:rsid w:val="63220635"/>
    <w:rsid w:val="63241AEE"/>
    <w:rsid w:val="632717A7"/>
    <w:rsid w:val="63273E9D"/>
    <w:rsid w:val="63276193"/>
    <w:rsid w:val="63281E54"/>
    <w:rsid w:val="6329551F"/>
    <w:rsid w:val="632B6A7F"/>
    <w:rsid w:val="632C14B3"/>
    <w:rsid w:val="632D5A64"/>
    <w:rsid w:val="632E29F6"/>
    <w:rsid w:val="632F612A"/>
    <w:rsid w:val="63304B00"/>
    <w:rsid w:val="63355372"/>
    <w:rsid w:val="63384A48"/>
    <w:rsid w:val="633E63E9"/>
    <w:rsid w:val="63400ABB"/>
    <w:rsid w:val="63427701"/>
    <w:rsid w:val="63434F24"/>
    <w:rsid w:val="63485DBE"/>
    <w:rsid w:val="63533494"/>
    <w:rsid w:val="63592C5A"/>
    <w:rsid w:val="635A25E6"/>
    <w:rsid w:val="635A2E99"/>
    <w:rsid w:val="635E423F"/>
    <w:rsid w:val="635E79CC"/>
    <w:rsid w:val="635F2A3C"/>
    <w:rsid w:val="63603529"/>
    <w:rsid w:val="636073C0"/>
    <w:rsid w:val="63620FC3"/>
    <w:rsid w:val="63635825"/>
    <w:rsid w:val="63641417"/>
    <w:rsid w:val="636454FD"/>
    <w:rsid w:val="63660AF2"/>
    <w:rsid w:val="636724EC"/>
    <w:rsid w:val="63675B62"/>
    <w:rsid w:val="63677519"/>
    <w:rsid w:val="63697F83"/>
    <w:rsid w:val="636D0014"/>
    <w:rsid w:val="636D174B"/>
    <w:rsid w:val="63703738"/>
    <w:rsid w:val="6372595D"/>
    <w:rsid w:val="63750765"/>
    <w:rsid w:val="63756876"/>
    <w:rsid w:val="63766398"/>
    <w:rsid w:val="63766DEE"/>
    <w:rsid w:val="63776E93"/>
    <w:rsid w:val="637D3ABD"/>
    <w:rsid w:val="637D4111"/>
    <w:rsid w:val="637D41E2"/>
    <w:rsid w:val="637F2407"/>
    <w:rsid w:val="637F6E1F"/>
    <w:rsid w:val="6380465F"/>
    <w:rsid w:val="6384616E"/>
    <w:rsid w:val="638634BC"/>
    <w:rsid w:val="63873E25"/>
    <w:rsid w:val="6389670F"/>
    <w:rsid w:val="638B4792"/>
    <w:rsid w:val="638D3203"/>
    <w:rsid w:val="639037F0"/>
    <w:rsid w:val="639218DC"/>
    <w:rsid w:val="63937E50"/>
    <w:rsid w:val="63951EB1"/>
    <w:rsid w:val="639D571E"/>
    <w:rsid w:val="639E4365"/>
    <w:rsid w:val="63A07422"/>
    <w:rsid w:val="63A33F13"/>
    <w:rsid w:val="63A357DE"/>
    <w:rsid w:val="63A36D39"/>
    <w:rsid w:val="63A5578D"/>
    <w:rsid w:val="63A57FCB"/>
    <w:rsid w:val="63A87171"/>
    <w:rsid w:val="63A926E8"/>
    <w:rsid w:val="63AA78A3"/>
    <w:rsid w:val="63AB5300"/>
    <w:rsid w:val="63AB7E11"/>
    <w:rsid w:val="63AC3D2B"/>
    <w:rsid w:val="63B43BCB"/>
    <w:rsid w:val="63B53AFB"/>
    <w:rsid w:val="63B63B9C"/>
    <w:rsid w:val="63B868A3"/>
    <w:rsid w:val="63C01AA3"/>
    <w:rsid w:val="63C40BF1"/>
    <w:rsid w:val="63C416EC"/>
    <w:rsid w:val="63C4349A"/>
    <w:rsid w:val="63C725D3"/>
    <w:rsid w:val="63C87F4B"/>
    <w:rsid w:val="63C9004A"/>
    <w:rsid w:val="63C963F1"/>
    <w:rsid w:val="63CB3147"/>
    <w:rsid w:val="63CB65D6"/>
    <w:rsid w:val="63CE4319"/>
    <w:rsid w:val="63D5768B"/>
    <w:rsid w:val="63D95137"/>
    <w:rsid w:val="63DA3838"/>
    <w:rsid w:val="63DB1EF1"/>
    <w:rsid w:val="63E052B9"/>
    <w:rsid w:val="63E619EE"/>
    <w:rsid w:val="63E7164B"/>
    <w:rsid w:val="63E92556"/>
    <w:rsid w:val="63ED052C"/>
    <w:rsid w:val="63F142AD"/>
    <w:rsid w:val="63F332F0"/>
    <w:rsid w:val="63F35B2D"/>
    <w:rsid w:val="63F539AB"/>
    <w:rsid w:val="63F61526"/>
    <w:rsid w:val="63F7051A"/>
    <w:rsid w:val="63F92B47"/>
    <w:rsid w:val="63FA3360"/>
    <w:rsid w:val="63FE34E7"/>
    <w:rsid w:val="63FE4BFE"/>
    <w:rsid w:val="63FF22F8"/>
    <w:rsid w:val="64055F8C"/>
    <w:rsid w:val="640602DD"/>
    <w:rsid w:val="64066564"/>
    <w:rsid w:val="64073B4C"/>
    <w:rsid w:val="64074340"/>
    <w:rsid w:val="64076ED6"/>
    <w:rsid w:val="640A4A6A"/>
    <w:rsid w:val="640C3245"/>
    <w:rsid w:val="640D6C01"/>
    <w:rsid w:val="64103426"/>
    <w:rsid w:val="64144421"/>
    <w:rsid w:val="64154F4D"/>
    <w:rsid w:val="64191B42"/>
    <w:rsid w:val="641B65B0"/>
    <w:rsid w:val="641E00B9"/>
    <w:rsid w:val="64216B76"/>
    <w:rsid w:val="64234664"/>
    <w:rsid w:val="64236413"/>
    <w:rsid w:val="64242B3F"/>
    <w:rsid w:val="64267CB1"/>
    <w:rsid w:val="64283A29"/>
    <w:rsid w:val="6429154F"/>
    <w:rsid w:val="642A4FA7"/>
    <w:rsid w:val="642C49EB"/>
    <w:rsid w:val="64304AE9"/>
    <w:rsid w:val="64322AF9"/>
    <w:rsid w:val="643334E9"/>
    <w:rsid w:val="64336599"/>
    <w:rsid w:val="64337A7C"/>
    <w:rsid w:val="64340620"/>
    <w:rsid w:val="64362928"/>
    <w:rsid w:val="643B6D1D"/>
    <w:rsid w:val="643E296D"/>
    <w:rsid w:val="6440346B"/>
    <w:rsid w:val="64405216"/>
    <w:rsid w:val="644545DB"/>
    <w:rsid w:val="64463385"/>
    <w:rsid w:val="64464095"/>
    <w:rsid w:val="6447657D"/>
    <w:rsid w:val="64491AF6"/>
    <w:rsid w:val="64492449"/>
    <w:rsid w:val="64496F11"/>
    <w:rsid w:val="644C48B5"/>
    <w:rsid w:val="644D280E"/>
    <w:rsid w:val="644D6D5F"/>
    <w:rsid w:val="6451474A"/>
    <w:rsid w:val="64516080"/>
    <w:rsid w:val="6457430E"/>
    <w:rsid w:val="645C1411"/>
    <w:rsid w:val="64651E2E"/>
    <w:rsid w:val="64681150"/>
    <w:rsid w:val="6468651B"/>
    <w:rsid w:val="64694179"/>
    <w:rsid w:val="646D3FAB"/>
    <w:rsid w:val="646D58E0"/>
    <w:rsid w:val="647400CB"/>
    <w:rsid w:val="64746C6E"/>
    <w:rsid w:val="64747D3B"/>
    <w:rsid w:val="6477050C"/>
    <w:rsid w:val="64790403"/>
    <w:rsid w:val="64792E90"/>
    <w:rsid w:val="647949D3"/>
    <w:rsid w:val="64794C39"/>
    <w:rsid w:val="647A3097"/>
    <w:rsid w:val="647B4F86"/>
    <w:rsid w:val="647D1A68"/>
    <w:rsid w:val="647D3394"/>
    <w:rsid w:val="647F504A"/>
    <w:rsid w:val="647F707D"/>
    <w:rsid w:val="6480136A"/>
    <w:rsid w:val="6481138B"/>
    <w:rsid w:val="64844C9F"/>
    <w:rsid w:val="648570CD"/>
    <w:rsid w:val="648669A1"/>
    <w:rsid w:val="648708A1"/>
    <w:rsid w:val="648B2FCE"/>
    <w:rsid w:val="648B529A"/>
    <w:rsid w:val="648C045C"/>
    <w:rsid w:val="648E0BB3"/>
    <w:rsid w:val="649317EA"/>
    <w:rsid w:val="64935B41"/>
    <w:rsid w:val="64951D20"/>
    <w:rsid w:val="6497057A"/>
    <w:rsid w:val="649A4503"/>
    <w:rsid w:val="649B244D"/>
    <w:rsid w:val="649B5721"/>
    <w:rsid w:val="649C25F0"/>
    <w:rsid w:val="64A320BA"/>
    <w:rsid w:val="64AB29FB"/>
    <w:rsid w:val="64AF414A"/>
    <w:rsid w:val="64B02942"/>
    <w:rsid w:val="64B04E4F"/>
    <w:rsid w:val="64B21544"/>
    <w:rsid w:val="64B3325B"/>
    <w:rsid w:val="64B95CE6"/>
    <w:rsid w:val="64BA6F33"/>
    <w:rsid w:val="64C04DAA"/>
    <w:rsid w:val="64C179D9"/>
    <w:rsid w:val="64C24A52"/>
    <w:rsid w:val="64C2500D"/>
    <w:rsid w:val="64C338C0"/>
    <w:rsid w:val="64C61104"/>
    <w:rsid w:val="64C67F56"/>
    <w:rsid w:val="64CD71FF"/>
    <w:rsid w:val="64D1682E"/>
    <w:rsid w:val="64D37E39"/>
    <w:rsid w:val="64D43BB1"/>
    <w:rsid w:val="64D45C72"/>
    <w:rsid w:val="64D76C75"/>
    <w:rsid w:val="64DA10D2"/>
    <w:rsid w:val="64DD6C6D"/>
    <w:rsid w:val="64DF2B8F"/>
    <w:rsid w:val="64E11D3D"/>
    <w:rsid w:val="64E13D2E"/>
    <w:rsid w:val="64E23787"/>
    <w:rsid w:val="64E43798"/>
    <w:rsid w:val="64E6019D"/>
    <w:rsid w:val="64E842F7"/>
    <w:rsid w:val="64E90F8B"/>
    <w:rsid w:val="64EA023C"/>
    <w:rsid w:val="64ED388B"/>
    <w:rsid w:val="64EF4547"/>
    <w:rsid w:val="64F42C39"/>
    <w:rsid w:val="64F948F3"/>
    <w:rsid w:val="64FD6C64"/>
    <w:rsid w:val="64FE4348"/>
    <w:rsid w:val="64FE7198"/>
    <w:rsid w:val="6502765A"/>
    <w:rsid w:val="65077AE2"/>
    <w:rsid w:val="65087028"/>
    <w:rsid w:val="650A4DCA"/>
    <w:rsid w:val="650B0AEA"/>
    <w:rsid w:val="6514006F"/>
    <w:rsid w:val="65144CD4"/>
    <w:rsid w:val="65163DC1"/>
    <w:rsid w:val="65172092"/>
    <w:rsid w:val="65190727"/>
    <w:rsid w:val="65192180"/>
    <w:rsid w:val="651B17E0"/>
    <w:rsid w:val="651D10B4"/>
    <w:rsid w:val="651F4244"/>
    <w:rsid w:val="65206DF6"/>
    <w:rsid w:val="65207E73"/>
    <w:rsid w:val="652128FB"/>
    <w:rsid w:val="65223AC2"/>
    <w:rsid w:val="652266CA"/>
    <w:rsid w:val="65281A09"/>
    <w:rsid w:val="65291B95"/>
    <w:rsid w:val="652A2488"/>
    <w:rsid w:val="652A4EFF"/>
    <w:rsid w:val="652B0B8E"/>
    <w:rsid w:val="652E0BC6"/>
    <w:rsid w:val="652F54BD"/>
    <w:rsid w:val="65314B5F"/>
    <w:rsid w:val="65322DFD"/>
    <w:rsid w:val="6533228A"/>
    <w:rsid w:val="65336B29"/>
    <w:rsid w:val="65356045"/>
    <w:rsid w:val="653731AB"/>
    <w:rsid w:val="65380BDC"/>
    <w:rsid w:val="65384140"/>
    <w:rsid w:val="65401246"/>
    <w:rsid w:val="654636A3"/>
    <w:rsid w:val="654728C6"/>
    <w:rsid w:val="65493C57"/>
    <w:rsid w:val="654B03E4"/>
    <w:rsid w:val="654D1DAC"/>
    <w:rsid w:val="654D628B"/>
    <w:rsid w:val="65515201"/>
    <w:rsid w:val="65540D45"/>
    <w:rsid w:val="65556A25"/>
    <w:rsid w:val="6556198A"/>
    <w:rsid w:val="65562818"/>
    <w:rsid w:val="65574C48"/>
    <w:rsid w:val="6557535A"/>
    <w:rsid w:val="65586590"/>
    <w:rsid w:val="655B113C"/>
    <w:rsid w:val="655C07B0"/>
    <w:rsid w:val="655C44E5"/>
    <w:rsid w:val="655C6835"/>
    <w:rsid w:val="655D3BA6"/>
    <w:rsid w:val="656051C5"/>
    <w:rsid w:val="65615772"/>
    <w:rsid w:val="6562276B"/>
    <w:rsid w:val="65636755"/>
    <w:rsid w:val="65647F03"/>
    <w:rsid w:val="65657BBD"/>
    <w:rsid w:val="65682690"/>
    <w:rsid w:val="6568327E"/>
    <w:rsid w:val="65705687"/>
    <w:rsid w:val="65717652"/>
    <w:rsid w:val="657333CA"/>
    <w:rsid w:val="65736F26"/>
    <w:rsid w:val="65744A4C"/>
    <w:rsid w:val="6578453C"/>
    <w:rsid w:val="65784644"/>
    <w:rsid w:val="657A5A41"/>
    <w:rsid w:val="657B5DD8"/>
    <w:rsid w:val="657B7EE5"/>
    <w:rsid w:val="657C1C3D"/>
    <w:rsid w:val="657C7A41"/>
    <w:rsid w:val="658226B4"/>
    <w:rsid w:val="6582478F"/>
    <w:rsid w:val="65850A7B"/>
    <w:rsid w:val="658537B9"/>
    <w:rsid w:val="65882FDB"/>
    <w:rsid w:val="65883189"/>
    <w:rsid w:val="658948D5"/>
    <w:rsid w:val="658A1D44"/>
    <w:rsid w:val="658A6CDB"/>
    <w:rsid w:val="658C4B14"/>
    <w:rsid w:val="65925E71"/>
    <w:rsid w:val="65996A47"/>
    <w:rsid w:val="659F5F6D"/>
    <w:rsid w:val="65A05841"/>
    <w:rsid w:val="65A37772"/>
    <w:rsid w:val="65A417D5"/>
    <w:rsid w:val="65A759B4"/>
    <w:rsid w:val="65A820E2"/>
    <w:rsid w:val="65A92930"/>
    <w:rsid w:val="65AB2050"/>
    <w:rsid w:val="65AB66C0"/>
    <w:rsid w:val="65AC068A"/>
    <w:rsid w:val="65AD0E4E"/>
    <w:rsid w:val="65AD1FC9"/>
    <w:rsid w:val="65AD240F"/>
    <w:rsid w:val="65AD503F"/>
    <w:rsid w:val="65AE6B76"/>
    <w:rsid w:val="65B17A4E"/>
    <w:rsid w:val="65B36BB3"/>
    <w:rsid w:val="65B51833"/>
    <w:rsid w:val="65B82435"/>
    <w:rsid w:val="65BA5D37"/>
    <w:rsid w:val="65BC6B1F"/>
    <w:rsid w:val="65C13463"/>
    <w:rsid w:val="65C32895"/>
    <w:rsid w:val="65C659C5"/>
    <w:rsid w:val="65C66320"/>
    <w:rsid w:val="65C822C8"/>
    <w:rsid w:val="65C842C0"/>
    <w:rsid w:val="65CD3E60"/>
    <w:rsid w:val="65CE5636"/>
    <w:rsid w:val="65D31368"/>
    <w:rsid w:val="65D43457"/>
    <w:rsid w:val="65D51FBE"/>
    <w:rsid w:val="65D74A48"/>
    <w:rsid w:val="65DA6FA5"/>
    <w:rsid w:val="65DE597D"/>
    <w:rsid w:val="65E21C35"/>
    <w:rsid w:val="65E23A22"/>
    <w:rsid w:val="65E25E59"/>
    <w:rsid w:val="65E57098"/>
    <w:rsid w:val="65E64274"/>
    <w:rsid w:val="65EE70AA"/>
    <w:rsid w:val="65F00576"/>
    <w:rsid w:val="65F15D61"/>
    <w:rsid w:val="65F220AE"/>
    <w:rsid w:val="65F26851"/>
    <w:rsid w:val="65F42D9D"/>
    <w:rsid w:val="65F47CF1"/>
    <w:rsid w:val="65F8051F"/>
    <w:rsid w:val="65F81E75"/>
    <w:rsid w:val="65FA17C3"/>
    <w:rsid w:val="65FF07B9"/>
    <w:rsid w:val="66012783"/>
    <w:rsid w:val="66012843"/>
    <w:rsid w:val="660154F4"/>
    <w:rsid w:val="6602225E"/>
    <w:rsid w:val="66025C8D"/>
    <w:rsid w:val="66064518"/>
    <w:rsid w:val="66065FEC"/>
    <w:rsid w:val="6609788A"/>
    <w:rsid w:val="660B5262"/>
    <w:rsid w:val="660C1463"/>
    <w:rsid w:val="660D737A"/>
    <w:rsid w:val="660E4EA0"/>
    <w:rsid w:val="66123B15"/>
    <w:rsid w:val="66147756"/>
    <w:rsid w:val="6616731B"/>
    <w:rsid w:val="661C136B"/>
    <w:rsid w:val="661F6223"/>
    <w:rsid w:val="66202423"/>
    <w:rsid w:val="66225945"/>
    <w:rsid w:val="66227826"/>
    <w:rsid w:val="66231628"/>
    <w:rsid w:val="66233CB4"/>
    <w:rsid w:val="66242154"/>
    <w:rsid w:val="66263F98"/>
    <w:rsid w:val="66277FF7"/>
    <w:rsid w:val="66291CDA"/>
    <w:rsid w:val="66294978"/>
    <w:rsid w:val="662F0360"/>
    <w:rsid w:val="662F09DE"/>
    <w:rsid w:val="662F27B7"/>
    <w:rsid w:val="663004CD"/>
    <w:rsid w:val="66303069"/>
    <w:rsid w:val="66317B13"/>
    <w:rsid w:val="663200A3"/>
    <w:rsid w:val="663217BA"/>
    <w:rsid w:val="66324D3E"/>
    <w:rsid w:val="663A15EF"/>
    <w:rsid w:val="663A5910"/>
    <w:rsid w:val="663A5C95"/>
    <w:rsid w:val="663B62B8"/>
    <w:rsid w:val="663C5331"/>
    <w:rsid w:val="663E515C"/>
    <w:rsid w:val="6645460F"/>
    <w:rsid w:val="664803B2"/>
    <w:rsid w:val="664B7EA3"/>
    <w:rsid w:val="664E0BA5"/>
    <w:rsid w:val="664F2A6E"/>
    <w:rsid w:val="664F7FB0"/>
    <w:rsid w:val="665003AA"/>
    <w:rsid w:val="665044CE"/>
    <w:rsid w:val="66521231"/>
    <w:rsid w:val="66560CBE"/>
    <w:rsid w:val="66591A51"/>
    <w:rsid w:val="665A66DB"/>
    <w:rsid w:val="665E4CE8"/>
    <w:rsid w:val="665E74B2"/>
    <w:rsid w:val="665F7ABA"/>
    <w:rsid w:val="666310AB"/>
    <w:rsid w:val="66652D12"/>
    <w:rsid w:val="666B22F3"/>
    <w:rsid w:val="666E2E49"/>
    <w:rsid w:val="667016B7"/>
    <w:rsid w:val="66753BD5"/>
    <w:rsid w:val="66763171"/>
    <w:rsid w:val="667E29BB"/>
    <w:rsid w:val="667F1E96"/>
    <w:rsid w:val="667F75C2"/>
    <w:rsid w:val="66811B16"/>
    <w:rsid w:val="66823E32"/>
    <w:rsid w:val="66843467"/>
    <w:rsid w:val="66845468"/>
    <w:rsid w:val="668818F8"/>
    <w:rsid w:val="668A7F26"/>
    <w:rsid w:val="668B029F"/>
    <w:rsid w:val="668B5A59"/>
    <w:rsid w:val="668C4743"/>
    <w:rsid w:val="66901FF9"/>
    <w:rsid w:val="66906F7E"/>
    <w:rsid w:val="66911811"/>
    <w:rsid w:val="6694184A"/>
    <w:rsid w:val="669510F8"/>
    <w:rsid w:val="66953585"/>
    <w:rsid w:val="66995DE1"/>
    <w:rsid w:val="66996E60"/>
    <w:rsid w:val="669A0B7F"/>
    <w:rsid w:val="66A1149B"/>
    <w:rsid w:val="66A33993"/>
    <w:rsid w:val="66A6332B"/>
    <w:rsid w:val="66A650D9"/>
    <w:rsid w:val="66A658E6"/>
    <w:rsid w:val="66B07058"/>
    <w:rsid w:val="66B51263"/>
    <w:rsid w:val="66B61567"/>
    <w:rsid w:val="66BE0012"/>
    <w:rsid w:val="66C3023D"/>
    <w:rsid w:val="66C324CA"/>
    <w:rsid w:val="66C34CCA"/>
    <w:rsid w:val="66C35996"/>
    <w:rsid w:val="66C47213"/>
    <w:rsid w:val="66C537B1"/>
    <w:rsid w:val="66C61279"/>
    <w:rsid w:val="66C644BA"/>
    <w:rsid w:val="66C81C94"/>
    <w:rsid w:val="66CB2084"/>
    <w:rsid w:val="66CB2E49"/>
    <w:rsid w:val="66D65DEA"/>
    <w:rsid w:val="66DA1E9F"/>
    <w:rsid w:val="66DA25D2"/>
    <w:rsid w:val="66DB2FD4"/>
    <w:rsid w:val="66DC383C"/>
    <w:rsid w:val="66DD5F97"/>
    <w:rsid w:val="66DF21F4"/>
    <w:rsid w:val="66DF5A3D"/>
    <w:rsid w:val="66E005EB"/>
    <w:rsid w:val="66E4667A"/>
    <w:rsid w:val="66E52FE2"/>
    <w:rsid w:val="66E63D2B"/>
    <w:rsid w:val="66E93F1A"/>
    <w:rsid w:val="66ED0246"/>
    <w:rsid w:val="66ED7691"/>
    <w:rsid w:val="66EE0D17"/>
    <w:rsid w:val="66EF4CD2"/>
    <w:rsid w:val="66F1162B"/>
    <w:rsid w:val="66F404D4"/>
    <w:rsid w:val="66FB0809"/>
    <w:rsid w:val="66FE3FA6"/>
    <w:rsid w:val="66FF37D7"/>
    <w:rsid w:val="67000C8D"/>
    <w:rsid w:val="67005AB3"/>
    <w:rsid w:val="67030995"/>
    <w:rsid w:val="67037467"/>
    <w:rsid w:val="67087B42"/>
    <w:rsid w:val="67095D94"/>
    <w:rsid w:val="670A5668"/>
    <w:rsid w:val="670A7DFB"/>
    <w:rsid w:val="670B0BDB"/>
    <w:rsid w:val="6711207F"/>
    <w:rsid w:val="67131437"/>
    <w:rsid w:val="6713719A"/>
    <w:rsid w:val="67137EF9"/>
    <w:rsid w:val="67184229"/>
    <w:rsid w:val="671860A1"/>
    <w:rsid w:val="67193AFD"/>
    <w:rsid w:val="671B1445"/>
    <w:rsid w:val="67203F8B"/>
    <w:rsid w:val="67206BD0"/>
    <w:rsid w:val="67290320"/>
    <w:rsid w:val="672A4DE6"/>
    <w:rsid w:val="672C1A82"/>
    <w:rsid w:val="672F76F4"/>
    <w:rsid w:val="67336BD8"/>
    <w:rsid w:val="673426E5"/>
    <w:rsid w:val="67360572"/>
    <w:rsid w:val="67375486"/>
    <w:rsid w:val="67395210"/>
    <w:rsid w:val="673D13C3"/>
    <w:rsid w:val="673D3C8F"/>
    <w:rsid w:val="673E6667"/>
    <w:rsid w:val="67452B44"/>
    <w:rsid w:val="67453257"/>
    <w:rsid w:val="67470351"/>
    <w:rsid w:val="67487483"/>
    <w:rsid w:val="67492634"/>
    <w:rsid w:val="674E4A0A"/>
    <w:rsid w:val="674F1F41"/>
    <w:rsid w:val="6750354B"/>
    <w:rsid w:val="67506CE0"/>
    <w:rsid w:val="67513297"/>
    <w:rsid w:val="67514B49"/>
    <w:rsid w:val="6751773B"/>
    <w:rsid w:val="67543590"/>
    <w:rsid w:val="6755034F"/>
    <w:rsid w:val="675608AD"/>
    <w:rsid w:val="67574F66"/>
    <w:rsid w:val="67585BBB"/>
    <w:rsid w:val="675B2367"/>
    <w:rsid w:val="675B5A73"/>
    <w:rsid w:val="675B5EC3"/>
    <w:rsid w:val="675F2BB6"/>
    <w:rsid w:val="675F40E5"/>
    <w:rsid w:val="67607E18"/>
    <w:rsid w:val="676217D8"/>
    <w:rsid w:val="67630B2B"/>
    <w:rsid w:val="6764746E"/>
    <w:rsid w:val="67655FA1"/>
    <w:rsid w:val="67683120"/>
    <w:rsid w:val="6769790A"/>
    <w:rsid w:val="676B07FC"/>
    <w:rsid w:val="676E209B"/>
    <w:rsid w:val="676E4FAF"/>
    <w:rsid w:val="67714079"/>
    <w:rsid w:val="6773602F"/>
    <w:rsid w:val="67743051"/>
    <w:rsid w:val="67784CC7"/>
    <w:rsid w:val="677B1AAC"/>
    <w:rsid w:val="677B588F"/>
    <w:rsid w:val="677D5007"/>
    <w:rsid w:val="677E7C4A"/>
    <w:rsid w:val="67801764"/>
    <w:rsid w:val="67842EB4"/>
    <w:rsid w:val="6784541A"/>
    <w:rsid w:val="678958DE"/>
    <w:rsid w:val="678C2521"/>
    <w:rsid w:val="678F3DBF"/>
    <w:rsid w:val="679118E5"/>
    <w:rsid w:val="67931B01"/>
    <w:rsid w:val="6793565D"/>
    <w:rsid w:val="679729AE"/>
    <w:rsid w:val="679830CA"/>
    <w:rsid w:val="67991857"/>
    <w:rsid w:val="679B583C"/>
    <w:rsid w:val="679C5D5C"/>
    <w:rsid w:val="679C6EF9"/>
    <w:rsid w:val="679E206C"/>
    <w:rsid w:val="67A45ABC"/>
    <w:rsid w:val="67A55390"/>
    <w:rsid w:val="67A55CE4"/>
    <w:rsid w:val="67A75ED0"/>
    <w:rsid w:val="67A92B71"/>
    <w:rsid w:val="67A92EF6"/>
    <w:rsid w:val="67A94E81"/>
    <w:rsid w:val="67AA29A1"/>
    <w:rsid w:val="67AA3AC4"/>
    <w:rsid w:val="67AB5F4D"/>
    <w:rsid w:val="67AC3C41"/>
    <w:rsid w:val="67AD681C"/>
    <w:rsid w:val="67B13D35"/>
    <w:rsid w:val="67B141AA"/>
    <w:rsid w:val="67B91CA2"/>
    <w:rsid w:val="67BA0E3C"/>
    <w:rsid w:val="67BB0F5E"/>
    <w:rsid w:val="67BB2FA8"/>
    <w:rsid w:val="67BB389A"/>
    <w:rsid w:val="67BC2E06"/>
    <w:rsid w:val="67C17AA9"/>
    <w:rsid w:val="67C30E6E"/>
    <w:rsid w:val="67C470EC"/>
    <w:rsid w:val="67C879FD"/>
    <w:rsid w:val="67CB0641"/>
    <w:rsid w:val="67CF0D39"/>
    <w:rsid w:val="67CF32F4"/>
    <w:rsid w:val="67D00A3E"/>
    <w:rsid w:val="67D23423"/>
    <w:rsid w:val="67D55C76"/>
    <w:rsid w:val="67D63B88"/>
    <w:rsid w:val="67D84F72"/>
    <w:rsid w:val="67DA7730"/>
    <w:rsid w:val="67DD1F9D"/>
    <w:rsid w:val="67DF025B"/>
    <w:rsid w:val="67E16E8C"/>
    <w:rsid w:val="67E31D47"/>
    <w:rsid w:val="67E60447"/>
    <w:rsid w:val="67E7104D"/>
    <w:rsid w:val="67EA4382"/>
    <w:rsid w:val="67EA73A6"/>
    <w:rsid w:val="67EE1EDD"/>
    <w:rsid w:val="67F12488"/>
    <w:rsid w:val="67F307F2"/>
    <w:rsid w:val="67F425F5"/>
    <w:rsid w:val="67F56864"/>
    <w:rsid w:val="67F60DFC"/>
    <w:rsid w:val="67FD3019"/>
    <w:rsid w:val="67FF0E96"/>
    <w:rsid w:val="67FF5FEE"/>
    <w:rsid w:val="68012136"/>
    <w:rsid w:val="68031EFE"/>
    <w:rsid w:val="68066528"/>
    <w:rsid w:val="6809591F"/>
    <w:rsid w:val="680B58AB"/>
    <w:rsid w:val="680B78E9"/>
    <w:rsid w:val="680C740A"/>
    <w:rsid w:val="680D2C34"/>
    <w:rsid w:val="68117104"/>
    <w:rsid w:val="68130B4F"/>
    <w:rsid w:val="68190DB9"/>
    <w:rsid w:val="6819285A"/>
    <w:rsid w:val="681A209A"/>
    <w:rsid w:val="681A7906"/>
    <w:rsid w:val="681B21B1"/>
    <w:rsid w:val="681B32DB"/>
    <w:rsid w:val="681F659E"/>
    <w:rsid w:val="682110E5"/>
    <w:rsid w:val="6823156E"/>
    <w:rsid w:val="68232E85"/>
    <w:rsid w:val="682409AB"/>
    <w:rsid w:val="682C719A"/>
    <w:rsid w:val="682E074D"/>
    <w:rsid w:val="682E182A"/>
    <w:rsid w:val="68316A82"/>
    <w:rsid w:val="68354966"/>
    <w:rsid w:val="6838339A"/>
    <w:rsid w:val="68385DA1"/>
    <w:rsid w:val="683B087D"/>
    <w:rsid w:val="683F3A37"/>
    <w:rsid w:val="684352D5"/>
    <w:rsid w:val="68452A11"/>
    <w:rsid w:val="68460921"/>
    <w:rsid w:val="684B23DC"/>
    <w:rsid w:val="684B65B9"/>
    <w:rsid w:val="684D5158"/>
    <w:rsid w:val="68511DEA"/>
    <w:rsid w:val="68534DD4"/>
    <w:rsid w:val="6857537E"/>
    <w:rsid w:val="68582403"/>
    <w:rsid w:val="68593C57"/>
    <w:rsid w:val="68603B4C"/>
    <w:rsid w:val="68671682"/>
    <w:rsid w:val="6867588A"/>
    <w:rsid w:val="686B2A2F"/>
    <w:rsid w:val="686F536E"/>
    <w:rsid w:val="686F703B"/>
    <w:rsid w:val="6870064F"/>
    <w:rsid w:val="68707D98"/>
    <w:rsid w:val="687116E9"/>
    <w:rsid w:val="6872112E"/>
    <w:rsid w:val="68727990"/>
    <w:rsid w:val="68750B51"/>
    <w:rsid w:val="6875633D"/>
    <w:rsid w:val="68762C4C"/>
    <w:rsid w:val="687A487E"/>
    <w:rsid w:val="687C2595"/>
    <w:rsid w:val="687F4B78"/>
    <w:rsid w:val="687F5B0D"/>
    <w:rsid w:val="688522F3"/>
    <w:rsid w:val="68861AD6"/>
    <w:rsid w:val="68865EC5"/>
    <w:rsid w:val="688711EC"/>
    <w:rsid w:val="6887607D"/>
    <w:rsid w:val="68880F3A"/>
    <w:rsid w:val="688813CE"/>
    <w:rsid w:val="68897713"/>
    <w:rsid w:val="688B27D8"/>
    <w:rsid w:val="688D6550"/>
    <w:rsid w:val="688E327E"/>
    <w:rsid w:val="689024F5"/>
    <w:rsid w:val="68953657"/>
    <w:rsid w:val="68963BF1"/>
    <w:rsid w:val="689A2A1B"/>
    <w:rsid w:val="689B0DF6"/>
    <w:rsid w:val="689C3B60"/>
    <w:rsid w:val="68A21198"/>
    <w:rsid w:val="68A27B6E"/>
    <w:rsid w:val="68A32EF5"/>
    <w:rsid w:val="68A34218"/>
    <w:rsid w:val="68A40D7A"/>
    <w:rsid w:val="68A5389A"/>
    <w:rsid w:val="68AB6093"/>
    <w:rsid w:val="68AD447C"/>
    <w:rsid w:val="68AF3C4B"/>
    <w:rsid w:val="68B77062"/>
    <w:rsid w:val="68BC229F"/>
    <w:rsid w:val="68BE495C"/>
    <w:rsid w:val="68C14523"/>
    <w:rsid w:val="68C33D20"/>
    <w:rsid w:val="68C92B00"/>
    <w:rsid w:val="68CA57B2"/>
    <w:rsid w:val="68CB7079"/>
    <w:rsid w:val="68CE2124"/>
    <w:rsid w:val="68CF3B07"/>
    <w:rsid w:val="68D064AD"/>
    <w:rsid w:val="68D07214"/>
    <w:rsid w:val="68D617EB"/>
    <w:rsid w:val="68D66149"/>
    <w:rsid w:val="68D77246"/>
    <w:rsid w:val="68D963D2"/>
    <w:rsid w:val="68DA73E3"/>
    <w:rsid w:val="68DB3760"/>
    <w:rsid w:val="68DE5FEB"/>
    <w:rsid w:val="68E020BD"/>
    <w:rsid w:val="68E048D2"/>
    <w:rsid w:val="68E343C2"/>
    <w:rsid w:val="68E63EB3"/>
    <w:rsid w:val="68EA4262"/>
    <w:rsid w:val="68EB2883"/>
    <w:rsid w:val="68F17791"/>
    <w:rsid w:val="68F55EA4"/>
    <w:rsid w:val="68F6036E"/>
    <w:rsid w:val="68F63E2F"/>
    <w:rsid w:val="68F74B94"/>
    <w:rsid w:val="68F93BE6"/>
    <w:rsid w:val="68FA4FA5"/>
    <w:rsid w:val="68FD0E9D"/>
    <w:rsid w:val="68FD14B3"/>
    <w:rsid w:val="68FD36D6"/>
    <w:rsid w:val="69006937"/>
    <w:rsid w:val="690141A8"/>
    <w:rsid w:val="69032982"/>
    <w:rsid w:val="69037D33"/>
    <w:rsid w:val="69040D13"/>
    <w:rsid w:val="69083D52"/>
    <w:rsid w:val="69094618"/>
    <w:rsid w:val="690F208D"/>
    <w:rsid w:val="69146461"/>
    <w:rsid w:val="6915048C"/>
    <w:rsid w:val="691539A6"/>
    <w:rsid w:val="69157C8B"/>
    <w:rsid w:val="69175506"/>
    <w:rsid w:val="6918749F"/>
    <w:rsid w:val="69190046"/>
    <w:rsid w:val="691D2BA9"/>
    <w:rsid w:val="692047D9"/>
    <w:rsid w:val="69230153"/>
    <w:rsid w:val="69257D79"/>
    <w:rsid w:val="692823E7"/>
    <w:rsid w:val="69294BF3"/>
    <w:rsid w:val="692B498C"/>
    <w:rsid w:val="69336959"/>
    <w:rsid w:val="6936208B"/>
    <w:rsid w:val="693D1D24"/>
    <w:rsid w:val="693E1C9A"/>
    <w:rsid w:val="693E5A9D"/>
    <w:rsid w:val="693E723B"/>
    <w:rsid w:val="69447FCE"/>
    <w:rsid w:val="69477BD0"/>
    <w:rsid w:val="69482477"/>
    <w:rsid w:val="694C0EA7"/>
    <w:rsid w:val="694E2A8E"/>
    <w:rsid w:val="694E39D0"/>
    <w:rsid w:val="694F1A58"/>
    <w:rsid w:val="69501851"/>
    <w:rsid w:val="6951630A"/>
    <w:rsid w:val="69534A1D"/>
    <w:rsid w:val="695456B4"/>
    <w:rsid w:val="6957126B"/>
    <w:rsid w:val="69576D73"/>
    <w:rsid w:val="69584DB0"/>
    <w:rsid w:val="695D5F8B"/>
    <w:rsid w:val="695F5C16"/>
    <w:rsid w:val="6962178B"/>
    <w:rsid w:val="69627EDD"/>
    <w:rsid w:val="69641252"/>
    <w:rsid w:val="69642B1A"/>
    <w:rsid w:val="6967187D"/>
    <w:rsid w:val="69672DFD"/>
    <w:rsid w:val="69673CA7"/>
    <w:rsid w:val="69675624"/>
    <w:rsid w:val="6969496B"/>
    <w:rsid w:val="696B7905"/>
    <w:rsid w:val="696D2B02"/>
    <w:rsid w:val="69701D88"/>
    <w:rsid w:val="69704C55"/>
    <w:rsid w:val="69717C20"/>
    <w:rsid w:val="697414BE"/>
    <w:rsid w:val="69754002"/>
    <w:rsid w:val="69780FAF"/>
    <w:rsid w:val="69785F58"/>
    <w:rsid w:val="69796AD5"/>
    <w:rsid w:val="698079C1"/>
    <w:rsid w:val="69821E2D"/>
    <w:rsid w:val="69831701"/>
    <w:rsid w:val="6983416A"/>
    <w:rsid w:val="69855479"/>
    <w:rsid w:val="698711F2"/>
    <w:rsid w:val="69872FA0"/>
    <w:rsid w:val="6988519F"/>
    <w:rsid w:val="698931BC"/>
    <w:rsid w:val="698A4DD5"/>
    <w:rsid w:val="698E4825"/>
    <w:rsid w:val="6992333D"/>
    <w:rsid w:val="69930BFC"/>
    <w:rsid w:val="699772EE"/>
    <w:rsid w:val="699C426C"/>
    <w:rsid w:val="699F280B"/>
    <w:rsid w:val="69A00F03"/>
    <w:rsid w:val="69A60D9C"/>
    <w:rsid w:val="69AE27AF"/>
    <w:rsid w:val="69AE2C22"/>
    <w:rsid w:val="69B11EAD"/>
    <w:rsid w:val="69B9336E"/>
    <w:rsid w:val="69BA275F"/>
    <w:rsid w:val="69BB1471"/>
    <w:rsid w:val="69BB692B"/>
    <w:rsid w:val="69BD5C69"/>
    <w:rsid w:val="69BE18D4"/>
    <w:rsid w:val="69C25A8B"/>
    <w:rsid w:val="69C33BF8"/>
    <w:rsid w:val="69C441F4"/>
    <w:rsid w:val="69C7205B"/>
    <w:rsid w:val="69C75F33"/>
    <w:rsid w:val="69C76797"/>
    <w:rsid w:val="69C77C38"/>
    <w:rsid w:val="69CF0A1E"/>
    <w:rsid w:val="69D36041"/>
    <w:rsid w:val="69D404B6"/>
    <w:rsid w:val="69D761B9"/>
    <w:rsid w:val="69D81A4D"/>
    <w:rsid w:val="69D9224B"/>
    <w:rsid w:val="69DD14D3"/>
    <w:rsid w:val="69DD4B78"/>
    <w:rsid w:val="69DF0139"/>
    <w:rsid w:val="69DF2DDC"/>
    <w:rsid w:val="69E06B54"/>
    <w:rsid w:val="69E14DA6"/>
    <w:rsid w:val="69E56C19"/>
    <w:rsid w:val="69E76134"/>
    <w:rsid w:val="69E91EAC"/>
    <w:rsid w:val="69EA352F"/>
    <w:rsid w:val="69EB0540"/>
    <w:rsid w:val="69EC5ECF"/>
    <w:rsid w:val="69EF3B76"/>
    <w:rsid w:val="69F10599"/>
    <w:rsid w:val="69F10D61"/>
    <w:rsid w:val="69F12A54"/>
    <w:rsid w:val="69F255FF"/>
    <w:rsid w:val="69F25D6E"/>
    <w:rsid w:val="69F52310"/>
    <w:rsid w:val="69F831B4"/>
    <w:rsid w:val="69FB5411"/>
    <w:rsid w:val="69FD4304"/>
    <w:rsid w:val="6A001073"/>
    <w:rsid w:val="6A002607"/>
    <w:rsid w:val="6A010575"/>
    <w:rsid w:val="6A0171F6"/>
    <w:rsid w:val="6A03478D"/>
    <w:rsid w:val="6A0B3783"/>
    <w:rsid w:val="6A0E4A02"/>
    <w:rsid w:val="6A0F2FA4"/>
    <w:rsid w:val="6A152CA1"/>
    <w:rsid w:val="6A156FAC"/>
    <w:rsid w:val="6A1707C7"/>
    <w:rsid w:val="6A1B0490"/>
    <w:rsid w:val="6A1D498A"/>
    <w:rsid w:val="6A2755A9"/>
    <w:rsid w:val="6A29654D"/>
    <w:rsid w:val="6A2D17C5"/>
    <w:rsid w:val="6A2D36D2"/>
    <w:rsid w:val="6A2E5B11"/>
    <w:rsid w:val="6A3152D5"/>
    <w:rsid w:val="6A325601"/>
    <w:rsid w:val="6A372B1D"/>
    <w:rsid w:val="6A3749C6"/>
    <w:rsid w:val="6A38073E"/>
    <w:rsid w:val="6A391323"/>
    <w:rsid w:val="6A3B2D6B"/>
    <w:rsid w:val="6A3B78D8"/>
    <w:rsid w:val="6A3C6DD3"/>
    <w:rsid w:val="6A3E54DC"/>
    <w:rsid w:val="6A3F146C"/>
    <w:rsid w:val="6A3F387A"/>
    <w:rsid w:val="6A3F68F7"/>
    <w:rsid w:val="6A400115"/>
    <w:rsid w:val="6A404DCA"/>
    <w:rsid w:val="6A415844"/>
    <w:rsid w:val="6A452663"/>
    <w:rsid w:val="6A4610AD"/>
    <w:rsid w:val="6A4620EB"/>
    <w:rsid w:val="6A47066F"/>
    <w:rsid w:val="6A472A68"/>
    <w:rsid w:val="6A4C6024"/>
    <w:rsid w:val="6A4E050B"/>
    <w:rsid w:val="6A504C1F"/>
    <w:rsid w:val="6A5158AC"/>
    <w:rsid w:val="6A597612"/>
    <w:rsid w:val="6A5E63F6"/>
    <w:rsid w:val="6A647785"/>
    <w:rsid w:val="6A681023"/>
    <w:rsid w:val="6A6A6A65"/>
    <w:rsid w:val="6A741DCB"/>
    <w:rsid w:val="6A7A329F"/>
    <w:rsid w:val="6A7C4ACE"/>
    <w:rsid w:val="6A7D2D31"/>
    <w:rsid w:val="6A7E3578"/>
    <w:rsid w:val="6A7F011B"/>
    <w:rsid w:val="6A8108B1"/>
    <w:rsid w:val="6A832ED0"/>
    <w:rsid w:val="6A86594D"/>
    <w:rsid w:val="6A875319"/>
    <w:rsid w:val="6A8852E8"/>
    <w:rsid w:val="6A8D0DEE"/>
    <w:rsid w:val="6A8E3228"/>
    <w:rsid w:val="6A8F4DF3"/>
    <w:rsid w:val="6A8F6108"/>
    <w:rsid w:val="6A961649"/>
    <w:rsid w:val="6A991B67"/>
    <w:rsid w:val="6A9936D3"/>
    <w:rsid w:val="6A9B051E"/>
    <w:rsid w:val="6A9B7227"/>
    <w:rsid w:val="6A9E4A45"/>
    <w:rsid w:val="6AA05B22"/>
    <w:rsid w:val="6AA6686B"/>
    <w:rsid w:val="6AA72E57"/>
    <w:rsid w:val="6AA933EA"/>
    <w:rsid w:val="6AA94BFD"/>
    <w:rsid w:val="6AAB0F10"/>
    <w:rsid w:val="6AAB2AA1"/>
    <w:rsid w:val="6AAF0EF3"/>
    <w:rsid w:val="6AAF6976"/>
    <w:rsid w:val="6AB204F0"/>
    <w:rsid w:val="6AB220C1"/>
    <w:rsid w:val="6AB2297C"/>
    <w:rsid w:val="6AB441E4"/>
    <w:rsid w:val="6AB57FE0"/>
    <w:rsid w:val="6AB75D49"/>
    <w:rsid w:val="6AB85C4B"/>
    <w:rsid w:val="6AB86EAA"/>
    <w:rsid w:val="6ABA73A5"/>
    <w:rsid w:val="6ABB195B"/>
    <w:rsid w:val="6AC203DE"/>
    <w:rsid w:val="6AC23591"/>
    <w:rsid w:val="6AC344AB"/>
    <w:rsid w:val="6AC4212C"/>
    <w:rsid w:val="6AC551EB"/>
    <w:rsid w:val="6AC65B23"/>
    <w:rsid w:val="6AC975E8"/>
    <w:rsid w:val="6ACB66AB"/>
    <w:rsid w:val="6AD001D1"/>
    <w:rsid w:val="6AD05987"/>
    <w:rsid w:val="6AD416FE"/>
    <w:rsid w:val="6AD45298"/>
    <w:rsid w:val="6AD71533"/>
    <w:rsid w:val="6ADA715D"/>
    <w:rsid w:val="6ADA7D5B"/>
    <w:rsid w:val="6ADC556D"/>
    <w:rsid w:val="6ADD6A07"/>
    <w:rsid w:val="6ADE3093"/>
    <w:rsid w:val="6ADF142E"/>
    <w:rsid w:val="6ADF7051"/>
    <w:rsid w:val="6AE12B83"/>
    <w:rsid w:val="6AE26BA5"/>
    <w:rsid w:val="6AE37652"/>
    <w:rsid w:val="6AE42739"/>
    <w:rsid w:val="6AE47375"/>
    <w:rsid w:val="6AE6019A"/>
    <w:rsid w:val="6AE623F2"/>
    <w:rsid w:val="6AE95404"/>
    <w:rsid w:val="6AE95B19"/>
    <w:rsid w:val="6AEA05F8"/>
    <w:rsid w:val="6AEB42C4"/>
    <w:rsid w:val="6AEC292A"/>
    <w:rsid w:val="6AF503DD"/>
    <w:rsid w:val="6AF80AFE"/>
    <w:rsid w:val="6AF874CC"/>
    <w:rsid w:val="6AF90FFD"/>
    <w:rsid w:val="6AF91437"/>
    <w:rsid w:val="6AF96AD9"/>
    <w:rsid w:val="6AFE7291"/>
    <w:rsid w:val="6AFF1896"/>
    <w:rsid w:val="6B032AFA"/>
    <w:rsid w:val="6B036F9E"/>
    <w:rsid w:val="6B075151"/>
    <w:rsid w:val="6B091AEF"/>
    <w:rsid w:val="6B096131"/>
    <w:rsid w:val="6B0E3D9B"/>
    <w:rsid w:val="6B0F4D73"/>
    <w:rsid w:val="6B116506"/>
    <w:rsid w:val="6B127C76"/>
    <w:rsid w:val="6B151734"/>
    <w:rsid w:val="6B1657C1"/>
    <w:rsid w:val="6B1765A5"/>
    <w:rsid w:val="6B1E5B86"/>
    <w:rsid w:val="6B234B5B"/>
    <w:rsid w:val="6B295324"/>
    <w:rsid w:val="6B2A7EA9"/>
    <w:rsid w:val="6B2B3329"/>
    <w:rsid w:val="6B2D7B77"/>
    <w:rsid w:val="6B3166C7"/>
    <w:rsid w:val="6B3428C5"/>
    <w:rsid w:val="6B34293A"/>
    <w:rsid w:val="6B3A165B"/>
    <w:rsid w:val="6B3A3F11"/>
    <w:rsid w:val="6B3B6738"/>
    <w:rsid w:val="6B3D425E"/>
    <w:rsid w:val="6B3F1831"/>
    <w:rsid w:val="6B3F78AD"/>
    <w:rsid w:val="6B403D77"/>
    <w:rsid w:val="6B431148"/>
    <w:rsid w:val="6B4355EC"/>
    <w:rsid w:val="6B443AE2"/>
    <w:rsid w:val="6B461D2A"/>
    <w:rsid w:val="6B4626A4"/>
    <w:rsid w:val="6B4C638C"/>
    <w:rsid w:val="6B4F31E1"/>
    <w:rsid w:val="6B50269F"/>
    <w:rsid w:val="6B516F05"/>
    <w:rsid w:val="6B543AB4"/>
    <w:rsid w:val="6B581927"/>
    <w:rsid w:val="6B591C13"/>
    <w:rsid w:val="6B5930DD"/>
    <w:rsid w:val="6B5A0065"/>
    <w:rsid w:val="6B5C3AE6"/>
    <w:rsid w:val="6B5C55AE"/>
    <w:rsid w:val="6B634DB9"/>
    <w:rsid w:val="6B655461"/>
    <w:rsid w:val="6B66164E"/>
    <w:rsid w:val="6B685053"/>
    <w:rsid w:val="6B6A3809"/>
    <w:rsid w:val="6B6A4EC2"/>
    <w:rsid w:val="6B6B18AF"/>
    <w:rsid w:val="6B6B7D94"/>
    <w:rsid w:val="6B715F4D"/>
    <w:rsid w:val="6B7162DF"/>
    <w:rsid w:val="6B755BF8"/>
    <w:rsid w:val="6B76151E"/>
    <w:rsid w:val="6B764FFE"/>
    <w:rsid w:val="6B767770"/>
    <w:rsid w:val="6B777BF5"/>
    <w:rsid w:val="6B7B2EEE"/>
    <w:rsid w:val="6B80414A"/>
    <w:rsid w:val="6B811C71"/>
    <w:rsid w:val="6B820FD2"/>
    <w:rsid w:val="6B8359E9"/>
    <w:rsid w:val="6B87197D"/>
    <w:rsid w:val="6B87372B"/>
    <w:rsid w:val="6B924691"/>
    <w:rsid w:val="6BA00274"/>
    <w:rsid w:val="6BA047ED"/>
    <w:rsid w:val="6BA05A5B"/>
    <w:rsid w:val="6BA83AD1"/>
    <w:rsid w:val="6BA85DE9"/>
    <w:rsid w:val="6BA936A1"/>
    <w:rsid w:val="6BAD7A32"/>
    <w:rsid w:val="6BAE5816"/>
    <w:rsid w:val="6BAF4A30"/>
    <w:rsid w:val="6BB21321"/>
    <w:rsid w:val="6BB24C14"/>
    <w:rsid w:val="6BB32362"/>
    <w:rsid w:val="6BB47A82"/>
    <w:rsid w:val="6BB6417E"/>
    <w:rsid w:val="6BB968A5"/>
    <w:rsid w:val="6BBC2978"/>
    <w:rsid w:val="6BBE4C73"/>
    <w:rsid w:val="6BBF38CC"/>
    <w:rsid w:val="6BBF78E3"/>
    <w:rsid w:val="6BC10F73"/>
    <w:rsid w:val="6BC74316"/>
    <w:rsid w:val="6BC903F1"/>
    <w:rsid w:val="6BCB79A8"/>
    <w:rsid w:val="6BCD0094"/>
    <w:rsid w:val="6BCD5CF6"/>
    <w:rsid w:val="6BCE3108"/>
    <w:rsid w:val="6BCE3AB0"/>
    <w:rsid w:val="6BCF0C2E"/>
    <w:rsid w:val="6BD06250"/>
    <w:rsid w:val="6BD27DEC"/>
    <w:rsid w:val="6BD3071E"/>
    <w:rsid w:val="6BD6504B"/>
    <w:rsid w:val="6BD71E6F"/>
    <w:rsid w:val="6BD76900"/>
    <w:rsid w:val="6BDA7CFF"/>
    <w:rsid w:val="6BDB3B56"/>
    <w:rsid w:val="6BDF071D"/>
    <w:rsid w:val="6BE50451"/>
    <w:rsid w:val="6BF012D0"/>
    <w:rsid w:val="6BF16C65"/>
    <w:rsid w:val="6BF23BD1"/>
    <w:rsid w:val="6BF40C9C"/>
    <w:rsid w:val="6BF411A8"/>
    <w:rsid w:val="6BF55889"/>
    <w:rsid w:val="6BF5658D"/>
    <w:rsid w:val="6BF80185"/>
    <w:rsid w:val="6BF8534F"/>
    <w:rsid w:val="6BF863D7"/>
    <w:rsid w:val="6BFA1AE9"/>
    <w:rsid w:val="6BFA5CF8"/>
    <w:rsid w:val="6BFB009F"/>
    <w:rsid w:val="6BFC1D79"/>
    <w:rsid w:val="6BFC4F1C"/>
    <w:rsid w:val="6BFF7765"/>
    <w:rsid w:val="6C002703"/>
    <w:rsid w:val="6C006DED"/>
    <w:rsid w:val="6C02178C"/>
    <w:rsid w:val="6C022163"/>
    <w:rsid w:val="6C0251A2"/>
    <w:rsid w:val="6C035FF4"/>
    <w:rsid w:val="6C043514"/>
    <w:rsid w:val="6C0578D5"/>
    <w:rsid w:val="6C060D5B"/>
    <w:rsid w:val="6C066118"/>
    <w:rsid w:val="6C07021C"/>
    <w:rsid w:val="6C081189"/>
    <w:rsid w:val="6C0852E3"/>
    <w:rsid w:val="6C092392"/>
    <w:rsid w:val="6C0A7EB8"/>
    <w:rsid w:val="6C0B2D28"/>
    <w:rsid w:val="6C0B500A"/>
    <w:rsid w:val="6C0D2907"/>
    <w:rsid w:val="6C103720"/>
    <w:rsid w:val="6C1214BE"/>
    <w:rsid w:val="6C123EA3"/>
    <w:rsid w:val="6C1257C7"/>
    <w:rsid w:val="6C164AAF"/>
    <w:rsid w:val="6C16685D"/>
    <w:rsid w:val="6C1751C4"/>
    <w:rsid w:val="6C193CF1"/>
    <w:rsid w:val="6C1B2731"/>
    <w:rsid w:val="6C1C4E12"/>
    <w:rsid w:val="6C1E20C7"/>
    <w:rsid w:val="6C203AAB"/>
    <w:rsid w:val="6C2216A6"/>
    <w:rsid w:val="6C2539B8"/>
    <w:rsid w:val="6C281711"/>
    <w:rsid w:val="6C2E77F6"/>
    <w:rsid w:val="6C3079E2"/>
    <w:rsid w:val="6C3118CF"/>
    <w:rsid w:val="6C312013"/>
    <w:rsid w:val="6C357721"/>
    <w:rsid w:val="6C394093"/>
    <w:rsid w:val="6C3B104D"/>
    <w:rsid w:val="6C3B62C3"/>
    <w:rsid w:val="6C3F6952"/>
    <w:rsid w:val="6C417D7E"/>
    <w:rsid w:val="6C4213E5"/>
    <w:rsid w:val="6C427652"/>
    <w:rsid w:val="6C4743C5"/>
    <w:rsid w:val="6C4C227F"/>
    <w:rsid w:val="6C4C3B27"/>
    <w:rsid w:val="6C502023"/>
    <w:rsid w:val="6C507EEE"/>
    <w:rsid w:val="6C512A7D"/>
    <w:rsid w:val="6C5262DC"/>
    <w:rsid w:val="6C5510B2"/>
    <w:rsid w:val="6C5850C7"/>
    <w:rsid w:val="6C5857D3"/>
    <w:rsid w:val="6C5E0930"/>
    <w:rsid w:val="6C5F544F"/>
    <w:rsid w:val="6C620A47"/>
    <w:rsid w:val="6C637D39"/>
    <w:rsid w:val="6C663340"/>
    <w:rsid w:val="6C667B71"/>
    <w:rsid w:val="6C6802A9"/>
    <w:rsid w:val="6C68445F"/>
    <w:rsid w:val="6C6A346D"/>
    <w:rsid w:val="6C6B2F1D"/>
    <w:rsid w:val="6C6D4122"/>
    <w:rsid w:val="6C741334"/>
    <w:rsid w:val="6C7A6A4C"/>
    <w:rsid w:val="6C7C7DE1"/>
    <w:rsid w:val="6C7D3F52"/>
    <w:rsid w:val="6C7D68DC"/>
    <w:rsid w:val="6C7F08A6"/>
    <w:rsid w:val="6C81461E"/>
    <w:rsid w:val="6C846876"/>
    <w:rsid w:val="6C896AF1"/>
    <w:rsid w:val="6C8B724B"/>
    <w:rsid w:val="6C8C1A55"/>
    <w:rsid w:val="6C8E6D3B"/>
    <w:rsid w:val="6C917204"/>
    <w:rsid w:val="6C9304A5"/>
    <w:rsid w:val="6C956A34"/>
    <w:rsid w:val="6C966D37"/>
    <w:rsid w:val="6C9833C2"/>
    <w:rsid w:val="6C984C96"/>
    <w:rsid w:val="6C9A748E"/>
    <w:rsid w:val="6C9C7332"/>
    <w:rsid w:val="6C9E6F7E"/>
    <w:rsid w:val="6C9F4EF6"/>
    <w:rsid w:val="6C9F6625"/>
    <w:rsid w:val="6CA02021"/>
    <w:rsid w:val="6CA23BC6"/>
    <w:rsid w:val="6CA264CE"/>
    <w:rsid w:val="6CA420BB"/>
    <w:rsid w:val="6CA64085"/>
    <w:rsid w:val="6CA97380"/>
    <w:rsid w:val="6CAA5A1A"/>
    <w:rsid w:val="6CAC3849"/>
    <w:rsid w:val="6CB26586"/>
    <w:rsid w:val="6CB90110"/>
    <w:rsid w:val="6CB91BF2"/>
    <w:rsid w:val="6CBA088A"/>
    <w:rsid w:val="6CBB459D"/>
    <w:rsid w:val="6CBC0061"/>
    <w:rsid w:val="6CBC4BF0"/>
    <w:rsid w:val="6CBD5D0A"/>
    <w:rsid w:val="6CBF6EF4"/>
    <w:rsid w:val="6CC66A28"/>
    <w:rsid w:val="6CC91B21"/>
    <w:rsid w:val="6CCA3A6B"/>
    <w:rsid w:val="6CCA5A1A"/>
    <w:rsid w:val="6CCA61C5"/>
    <w:rsid w:val="6CD22FED"/>
    <w:rsid w:val="6CD749E7"/>
    <w:rsid w:val="6CD82F70"/>
    <w:rsid w:val="6CD86061"/>
    <w:rsid w:val="6CDA248D"/>
    <w:rsid w:val="6CDE2D4C"/>
    <w:rsid w:val="6CDF0409"/>
    <w:rsid w:val="6CDF1855"/>
    <w:rsid w:val="6CE02FB7"/>
    <w:rsid w:val="6CE11F28"/>
    <w:rsid w:val="6CE322E2"/>
    <w:rsid w:val="6CE51737"/>
    <w:rsid w:val="6CE54247"/>
    <w:rsid w:val="6CE626D3"/>
    <w:rsid w:val="6CE64481"/>
    <w:rsid w:val="6CE75E44"/>
    <w:rsid w:val="6CE801F9"/>
    <w:rsid w:val="6CE86EAF"/>
    <w:rsid w:val="6CE943B5"/>
    <w:rsid w:val="6CE96DCA"/>
    <w:rsid w:val="6CEB04D5"/>
    <w:rsid w:val="6CEF09C5"/>
    <w:rsid w:val="6CF11EFD"/>
    <w:rsid w:val="6CF3575F"/>
    <w:rsid w:val="6CF362BA"/>
    <w:rsid w:val="6CF546C4"/>
    <w:rsid w:val="6CF6684F"/>
    <w:rsid w:val="6CF70500"/>
    <w:rsid w:val="6CF7310C"/>
    <w:rsid w:val="6CF90658"/>
    <w:rsid w:val="6CFA5CE3"/>
    <w:rsid w:val="6CFA617E"/>
    <w:rsid w:val="6D003D4E"/>
    <w:rsid w:val="6D044131"/>
    <w:rsid w:val="6D096BF8"/>
    <w:rsid w:val="6D0A4613"/>
    <w:rsid w:val="6D0C4AFF"/>
    <w:rsid w:val="6D0D771B"/>
    <w:rsid w:val="6D0E48B0"/>
    <w:rsid w:val="6D11342A"/>
    <w:rsid w:val="6D125276"/>
    <w:rsid w:val="6D135307"/>
    <w:rsid w:val="6D140E19"/>
    <w:rsid w:val="6D1536A5"/>
    <w:rsid w:val="6D155464"/>
    <w:rsid w:val="6D162FB8"/>
    <w:rsid w:val="6D17288C"/>
    <w:rsid w:val="6D1A7224"/>
    <w:rsid w:val="6D1E21A5"/>
    <w:rsid w:val="6D212B85"/>
    <w:rsid w:val="6D213ACF"/>
    <w:rsid w:val="6D2312C1"/>
    <w:rsid w:val="6D234AEF"/>
    <w:rsid w:val="6D243D40"/>
    <w:rsid w:val="6D29261B"/>
    <w:rsid w:val="6D2A25C0"/>
    <w:rsid w:val="6D2C005F"/>
    <w:rsid w:val="6D2D0302"/>
    <w:rsid w:val="6D2E5C15"/>
    <w:rsid w:val="6D307CBB"/>
    <w:rsid w:val="6D3337E9"/>
    <w:rsid w:val="6D344EC4"/>
    <w:rsid w:val="6D391F15"/>
    <w:rsid w:val="6D392803"/>
    <w:rsid w:val="6D39579C"/>
    <w:rsid w:val="6D3A510C"/>
    <w:rsid w:val="6D3C13BC"/>
    <w:rsid w:val="6D406E91"/>
    <w:rsid w:val="6D4136B3"/>
    <w:rsid w:val="6D424F9B"/>
    <w:rsid w:val="6D464F20"/>
    <w:rsid w:val="6D4C7362"/>
    <w:rsid w:val="6D4E2B19"/>
    <w:rsid w:val="6D4F0993"/>
    <w:rsid w:val="6D4F5380"/>
    <w:rsid w:val="6D5012EE"/>
    <w:rsid w:val="6D545C6E"/>
    <w:rsid w:val="6D570A1A"/>
    <w:rsid w:val="6D57537F"/>
    <w:rsid w:val="6D576781"/>
    <w:rsid w:val="6D590FC6"/>
    <w:rsid w:val="6D5D704A"/>
    <w:rsid w:val="6D5E2269"/>
    <w:rsid w:val="6D5E2CED"/>
    <w:rsid w:val="6D613DB6"/>
    <w:rsid w:val="6D617FAC"/>
    <w:rsid w:val="6D652BE3"/>
    <w:rsid w:val="6D6619DE"/>
    <w:rsid w:val="6D661E3D"/>
    <w:rsid w:val="6D68133A"/>
    <w:rsid w:val="6D6B2871"/>
    <w:rsid w:val="6D712E06"/>
    <w:rsid w:val="6D761CA9"/>
    <w:rsid w:val="6D775805"/>
    <w:rsid w:val="6D7777CF"/>
    <w:rsid w:val="6D7970A3"/>
    <w:rsid w:val="6D7E50FA"/>
    <w:rsid w:val="6D7F22F8"/>
    <w:rsid w:val="6D801E06"/>
    <w:rsid w:val="6D846EB6"/>
    <w:rsid w:val="6D8A76B6"/>
    <w:rsid w:val="6D8A7C24"/>
    <w:rsid w:val="6D8B11F4"/>
    <w:rsid w:val="6D8B7B79"/>
    <w:rsid w:val="6D8D162C"/>
    <w:rsid w:val="6D910891"/>
    <w:rsid w:val="6D9914F3"/>
    <w:rsid w:val="6DA3258C"/>
    <w:rsid w:val="6DA74578"/>
    <w:rsid w:val="6DA919FD"/>
    <w:rsid w:val="6DAC00FC"/>
    <w:rsid w:val="6DAD31F1"/>
    <w:rsid w:val="6DAE6FBB"/>
    <w:rsid w:val="6DB440D5"/>
    <w:rsid w:val="6DB62C23"/>
    <w:rsid w:val="6DB6590C"/>
    <w:rsid w:val="6DB8406F"/>
    <w:rsid w:val="6DBD1001"/>
    <w:rsid w:val="6DBD6F63"/>
    <w:rsid w:val="6DBF513E"/>
    <w:rsid w:val="6DBF7DCB"/>
    <w:rsid w:val="6DC02F24"/>
    <w:rsid w:val="6DC430A1"/>
    <w:rsid w:val="6DC45850"/>
    <w:rsid w:val="6DCA1794"/>
    <w:rsid w:val="6DCA78FF"/>
    <w:rsid w:val="6DD07C2B"/>
    <w:rsid w:val="6DD73EBD"/>
    <w:rsid w:val="6DDA008B"/>
    <w:rsid w:val="6DDA6C26"/>
    <w:rsid w:val="6DE07122"/>
    <w:rsid w:val="6DE30615"/>
    <w:rsid w:val="6DE902F7"/>
    <w:rsid w:val="6DEC1E3B"/>
    <w:rsid w:val="6DF23F60"/>
    <w:rsid w:val="6DF33539"/>
    <w:rsid w:val="6DF36E56"/>
    <w:rsid w:val="6DF51E1F"/>
    <w:rsid w:val="6DF8366A"/>
    <w:rsid w:val="6DF901E4"/>
    <w:rsid w:val="6DFB0400"/>
    <w:rsid w:val="6DFD2071"/>
    <w:rsid w:val="6DFE3405"/>
    <w:rsid w:val="6E01382A"/>
    <w:rsid w:val="6E02720B"/>
    <w:rsid w:val="6E0406AB"/>
    <w:rsid w:val="6E0735C4"/>
    <w:rsid w:val="6E0A1631"/>
    <w:rsid w:val="6E0A4677"/>
    <w:rsid w:val="6E117F52"/>
    <w:rsid w:val="6E133D3B"/>
    <w:rsid w:val="6E141580"/>
    <w:rsid w:val="6E1C2F95"/>
    <w:rsid w:val="6E1C7B79"/>
    <w:rsid w:val="6E2039C3"/>
    <w:rsid w:val="6E2043C2"/>
    <w:rsid w:val="6E250FD9"/>
    <w:rsid w:val="6E263CFA"/>
    <w:rsid w:val="6E2704C5"/>
    <w:rsid w:val="6E27323E"/>
    <w:rsid w:val="6E2919F9"/>
    <w:rsid w:val="6E2D18DC"/>
    <w:rsid w:val="6E2E1D28"/>
    <w:rsid w:val="6E306886"/>
    <w:rsid w:val="6E326E56"/>
    <w:rsid w:val="6E343E69"/>
    <w:rsid w:val="6E380DA5"/>
    <w:rsid w:val="6E397F75"/>
    <w:rsid w:val="6E3A4840"/>
    <w:rsid w:val="6E3F2EFC"/>
    <w:rsid w:val="6E402A6E"/>
    <w:rsid w:val="6E405704"/>
    <w:rsid w:val="6E43205F"/>
    <w:rsid w:val="6E461E40"/>
    <w:rsid w:val="6E481638"/>
    <w:rsid w:val="6E495ED6"/>
    <w:rsid w:val="6E4C0C5C"/>
    <w:rsid w:val="6E4C47B8"/>
    <w:rsid w:val="6E4F4190"/>
    <w:rsid w:val="6E510020"/>
    <w:rsid w:val="6E550B07"/>
    <w:rsid w:val="6E556CD6"/>
    <w:rsid w:val="6E5C5556"/>
    <w:rsid w:val="6E6118DF"/>
    <w:rsid w:val="6E626756"/>
    <w:rsid w:val="6E655BDA"/>
    <w:rsid w:val="6E682D8D"/>
    <w:rsid w:val="6E6B2E90"/>
    <w:rsid w:val="6E6D3E04"/>
    <w:rsid w:val="6E6D6677"/>
    <w:rsid w:val="6E7059D4"/>
    <w:rsid w:val="6E716D88"/>
    <w:rsid w:val="6E742FE8"/>
    <w:rsid w:val="6E751F61"/>
    <w:rsid w:val="6E753D0F"/>
    <w:rsid w:val="6E77037F"/>
    <w:rsid w:val="6E7761A1"/>
    <w:rsid w:val="6E7855AD"/>
    <w:rsid w:val="6E7866D9"/>
    <w:rsid w:val="6E790494"/>
    <w:rsid w:val="6E7A5CE6"/>
    <w:rsid w:val="6E7A7577"/>
    <w:rsid w:val="6E7B2340"/>
    <w:rsid w:val="6E7C32EF"/>
    <w:rsid w:val="6E7F0D22"/>
    <w:rsid w:val="6E812FD6"/>
    <w:rsid w:val="6E814673"/>
    <w:rsid w:val="6E860BCB"/>
    <w:rsid w:val="6E870271"/>
    <w:rsid w:val="6E8A1B1B"/>
    <w:rsid w:val="6E8D72AA"/>
    <w:rsid w:val="6E8E35C3"/>
    <w:rsid w:val="6E8F3799"/>
    <w:rsid w:val="6E9241E9"/>
    <w:rsid w:val="6E9A0BC1"/>
    <w:rsid w:val="6E9A63DB"/>
    <w:rsid w:val="6EA3378B"/>
    <w:rsid w:val="6EA365BC"/>
    <w:rsid w:val="6EA626D2"/>
    <w:rsid w:val="6EA75E92"/>
    <w:rsid w:val="6EB20ABF"/>
    <w:rsid w:val="6EB36657"/>
    <w:rsid w:val="6EBB05F6"/>
    <w:rsid w:val="6EBC1642"/>
    <w:rsid w:val="6EBC193D"/>
    <w:rsid w:val="6EBC7BCF"/>
    <w:rsid w:val="6EC0729D"/>
    <w:rsid w:val="6EC17719"/>
    <w:rsid w:val="6EC225FD"/>
    <w:rsid w:val="6EC24A7A"/>
    <w:rsid w:val="6EC66318"/>
    <w:rsid w:val="6ECB7DD2"/>
    <w:rsid w:val="6ECC6B0A"/>
    <w:rsid w:val="6ED47039"/>
    <w:rsid w:val="6ED8429D"/>
    <w:rsid w:val="6ED945E6"/>
    <w:rsid w:val="6EDB7A9F"/>
    <w:rsid w:val="6EDC1FE0"/>
    <w:rsid w:val="6EDC3CAF"/>
    <w:rsid w:val="6EDD0B7C"/>
    <w:rsid w:val="6EDD2D99"/>
    <w:rsid w:val="6EDE3AC3"/>
    <w:rsid w:val="6EDF2D0F"/>
    <w:rsid w:val="6EE35AC2"/>
    <w:rsid w:val="6EE42E23"/>
    <w:rsid w:val="6EE90A09"/>
    <w:rsid w:val="6EEA6245"/>
    <w:rsid w:val="6EEB5B23"/>
    <w:rsid w:val="6EEB5D7F"/>
    <w:rsid w:val="6EED1AF7"/>
    <w:rsid w:val="6EED5F9B"/>
    <w:rsid w:val="6EEE4656"/>
    <w:rsid w:val="6EF05D26"/>
    <w:rsid w:val="6EF10F9C"/>
    <w:rsid w:val="6EF410D7"/>
    <w:rsid w:val="6EF925D5"/>
    <w:rsid w:val="6EF94940"/>
    <w:rsid w:val="6EF953B1"/>
    <w:rsid w:val="6F00098F"/>
    <w:rsid w:val="6F011176"/>
    <w:rsid w:val="6F0211E3"/>
    <w:rsid w:val="6F0357BE"/>
    <w:rsid w:val="6F044A33"/>
    <w:rsid w:val="6F060E0B"/>
    <w:rsid w:val="6F067302"/>
    <w:rsid w:val="6F0A40C8"/>
    <w:rsid w:val="6F0D2199"/>
    <w:rsid w:val="6F101BDE"/>
    <w:rsid w:val="6F115C8C"/>
    <w:rsid w:val="6F12155D"/>
    <w:rsid w:val="6F174657"/>
    <w:rsid w:val="6F190B3E"/>
    <w:rsid w:val="6F1C062E"/>
    <w:rsid w:val="6F1E0165"/>
    <w:rsid w:val="6F206043"/>
    <w:rsid w:val="6F21611C"/>
    <w:rsid w:val="6F23017D"/>
    <w:rsid w:val="6F241291"/>
    <w:rsid w:val="6F250269"/>
    <w:rsid w:val="6F26057D"/>
    <w:rsid w:val="6F282B2F"/>
    <w:rsid w:val="6F2842E1"/>
    <w:rsid w:val="6F284430"/>
    <w:rsid w:val="6F2F2382"/>
    <w:rsid w:val="6F330AC9"/>
    <w:rsid w:val="6F332BDE"/>
    <w:rsid w:val="6F344564"/>
    <w:rsid w:val="6F3A2F96"/>
    <w:rsid w:val="6F3E4AFF"/>
    <w:rsid w:val="6F4D07E7"/>
    <w:rsid w:val="6F4E21A8"/>
    <w:rsid w:val="6F4F6964"/>
    <w:rsid w:val="6F5163EB"/>
    <w:rsid w:val="6F547DC8"/>
    <w:rsid w:val="6F551C26"/>
    <w:rsid w:val="6F5B1156"/>
    <w:rsid w:val="6F5D1D62"/>
    <w:rsid w:val="6F5E7841"/>
    <w:rsid w:val="6F6263D4"/>
    <w:rsid w:val="6F651FD5"/>
    <w:rsid w:val="6F663E02"/>
    <w:rsid w:val="6F6B6EC0"/>
    <w:rsid w:val="6F710F11"/>
    <w:rsid w:val="6F77019B"/>
    <w:rsid w:val="6F780EAA"/>
    <w:rsid w:val="6F795296"/>
    <w:rsid w:val="6F796BA8"/>
    <w:rsid w:val="6F7F2503"/>
    <w:rsid w:val="6F8623A9"/>
    <w:rsid w:val="6F867AC6"/>
    <w:rsid w:val="6F8D2AC6"/>
    <w:rsid w:val="6F9013AA"/>
    <w:rsid w:val="6F940325"/>
    <w:rsid w:val="6F953155"/>
    <w:rsid w:val="6F975F07"/>
    <w:rsid w:val="6F993A2D"/>
    <w:rsid w:val="6F9B59F7"/>
    <w:rsid w:val="6FA01CFF"/>
    <w:rsid w:val="6FA1384A"/>
    <w:rsid w:val="6FA16F65"/>
    <w:rsid w:val="6FA36659"/>
    <w:rsid w:val="6FA369C8"/>
    <w:rsid w:val="6FA414AF"/>
    <w:rsid w:val="6FA74F6D"/>
    <w:rsid w:val="6FA776DA"/>
    <w:rsid w:val="6FA8000B"/>
    <w:rsid w:val="6FAB550E"/>
    <w:rsid w:val="6FAC092E"/>
    <w:rsid w:val="6FAC35F8"/>
    <w:rsid w:val="6FAD1A7B"/>
    <w:rsid w:val="6FAE0B0F"/>
    <w:rsid w:val="6FAF1FC5"/>
    <w:rsid w:val="6FB07071"/>
    <w:rsid w:val="6FB24D43"/>
    <w:rsid w:val="6FB35360"/>
    <w:rsid w:val="6FB35ED1"/>
    <w:rsid w:val="6FB42615"/>
    <w:rsid w:val="6FB5237C"/>
    <w:rsid w:val="6FB71C36"/>
    <w:rsid w:val="6FB73433"/>
    <w:rsid w:val="6FB85FE4"/>
    <w:rsid w:val="6FBA652E"/>
    <w:rsid w:val="6FC240C8"/>
    <w:rsid w:val="6FC27625"/>
    <w:rsid w:val="6FC36CFC"/>
    <w:rsid w:val="6FC66CDD"/>
    <w:rsid w:val="6FC82564"/>
    <w:rsid w:val="6FCD7C56"/>
    <w:rsid w:val="6FCE1345"/>
    <w:rsid w:val="6FD26F3F"/>
    <w:rsid w:val="6FD30524"/>
    <w:rsid w:val="6FD3569F"/>
    <w:rsid w:val="6FD36A31"/>
    <w:rsid w:val="6FD72972"/>
    <w:rsid w:val="6FD81D1B"/>
    <w:rsid w:val="6FD969FD"/>
    <w:rsid w:val="6FE449A6"/>
    <w:rsid w:val="6FEC1BCA"/>
    <w:rsid w:val="6FEC6C44"/>
    <w:rsid w:val="6FEC6CE7"/>
    <w:rsid w:val="6FED4F93"/>
    <w:rsid w:val="6FEF156D"/>
    <w:rsid w:val="6FEF59FC"/>
    <w:rsid w:val="6FF01E45"/>
    <w:rsid w:val="6FF2358A"/>
    <w:rsid w:val="6FF43359"/>
    <w:rsid w:val="6FF621A1"/>
    <w:rsid w:val="6FF66CCE"/>
    <w:rsid w:val="6FFA7A31"/>
    <w:rsid w:val="6FFB0AC5"/>
    <w:rsid w:val="6FFD220E"/>
    <w:rsid w:val="6FFD6060"/>
    <w:rsid w:val="6FFE792E"/>
    <w:rsid w:val="70012469"/>
    <w:rsid w:val="70027824"/>
    <w:rsid w:val="700B42B7"/>
    <w:rsid w:val="700F0193"/>
    <w:rsid w:val="700F1F41"/>
    <w:rsid w:val="70132790"/>
    <w:rsid w:val="70141C79"/>
    <w:rsid w:val="70180CD4"/>
    <w:rsid w:val="70186459"/>
    <w:rsid w:val="70197BC1"/>
    <w:rsid w:val="701C11F7"/>
    <w:rsid w:val="701F4FDA"/>
    <w:rsid w:val="70206DA0"/>
    <w:rsid w:val="70214182"/>
    <w:rsid w:val="702215DF"/>
    <w:rsid w:val="70222E14"/>
    <w:rsid w:val="70283383"/>
    <w:rsid w:val="702A0B29"/>
    <w:rsid w:val="702F66BD"/>
    <w:rsid w:val="70301E02"/>
    <w:rsid w:val="70310D0D"/>
    <w:rsid w:val="70311EB7"/>
    <w:rsid w:val="70333E81"/>
    <w:rsid w:val="70357BF9"/>
    <w:rsid w:val="70364961"/>
    <w:rsid w:val="7036762E"/>
    <w:rsid w:val="703B4AE4"/>
    <w:rsid w:val="703E574C"/>
    <w:rsid w:val="70413D5A"/>
    <w:rsid w:val="70433998"/>
    <w:rsid w:val="70434A3F"/>
    <w:rsid w:val="7047022A"/>
    <w:rsid w:val="704C303C"/>
    <w:rsid w:val="704D20DE"/>
    <w:rsid w:val="704D4505"/>
    <w:rsid w:val="704E2B41"/>
    <w:rsid w:val="70513C30"/>
    <w:rsid w:val="70543939"/>
    <w:rsid w:val="70582B84"/>
    <w:rsid w:val="705F2610"/>
    <w:rsid w:val="7060454A"/>
    <w:rsid w:val="706472BD"/>
    <w:rsid w:val="70657DB3"/>
    <w:rsid w:val="70672EED"/>
    <w:rsid w:val="70683D19"/>
    <w:rsid w:val="706A2E96"/>
    <w:rsid w:val="706A4C6F"/>
    <w:rsid w:val="706B0E19"/>
    <w:rsid w:val="70765228"/>
    <w:rsid w:val="70765B1C"/>
    <w:rsid w:val="70773698"/>
    <w:rsid w:val="707A1599"/>
    <w:rsid w:val="707B3132"/>
    <w:rsid w:val="707F4C49"/>
    <w:rsid w:val="7080444D"/>
    <w:rsid w:val="70806916"/>
    <w:rsid w:val="708A12EA"/>
    <w:rsid w:val="708A7B80"/>
    <w:rsid w:val="708D2224"/>
    <w:rsid w:val="709252E3"/>
    <w:rsid w:val="7095036A"/>
    <w:rsid w:val="70950698"/>
    <w:rsid w:val="7098295D"/>
    <w:rsid w:val="709C5030"/>
    <w:rsid w:val="709D6437"/>
    <w:rsid w:val="709E35D6"/>
    <w:rsid w:val="70A04DAA"/>
    <w:rsid w:val="70AD5191"/>
    <w:rsid w:val="70B054D2"/>
    <w:rsid w:val="70B12887"/>
    <w:rsid w:val="70B14DA6"/>
    <w:rsid w:val="70B16A29"/>
    <w:rsid w:val="70B45DCB"/>
    <w:rsid w:val="70BA68E5"/>
    <w:rsid w:val="70BB7EBB"/>
    <w:rsid w:val="70BD374B"/>
    <w:rsid w:val="70C11BBD"/>
    <w:rsid w:val="70C376FE"/>
    <w:rsid w:val="70C37BD5"/>
    <w:rsid w:val="70CB40BA"/>
    <w:rsid w:val="70CC66E0"/>
    <w:rsid w:val="70CD1805"/>
    <w:rsid w:val="70CE5958"/>
    <w:rsid w:val="70D016D0"/>
    <w:rsid w:val="70D225E8"/>
    <w:rsid w:val="70D72A5F"/>
    <w:rsid w:val="70D90F0E"/>
    <w:rsid w:val="70DB78CA"/>
    <w:rsid w:val="70DC1E23"/>
    <w:rsid w:val="70DF068C"/>
    <w:rsid w:val="70E22D91"/>
    <w:rsid w:val="70E50EFB"/>
    <w:rsid w:val="70E926D2"/>
    <w:rsid w:val="70EC0245"/>
    <w:rsid w:val="70ED2282"/>
    <w:rsid w:val="70F25064"/>
    <w:rsid w:val="70F77795"/>
    <w:rsid w:val="70F8342E"/>
    <w:rsid w:val="7103252C"/>
    <w:rsid w:val="71036580"/>
    <w:rsid w:val="71041EF3"/>
    <w:rsid w:val="710650F2"/>
    <w:rsid w:val="71090648"/>
    <w:rsid w:val="71096B8E"/>
    <w:rsid w:val="710E60B6"/>
    <w:rsid w:val="71105BEF"/>
    <w:rsid w:val="71111334"/>
    <w:rsid w:val="71116DC8"/>
    <w:rsid w:val="71125832"/>
    <w:rsid w:val="7113780F"/>
    <w:rsid w:val="71156100"/>
    <w:rsid w:val="71173515"/>
    <w:rsid w:val="711A294B"/>
    <w:rsid w:val="711A3A52"/>
    <w:rsid w:val="711A7B60"/>
    <w:rsid w:val="711C2B67"/>
    <w:rsid w:val="711C4915"/>
    <w:rsid w:val="711D243B"/>
    <w:rsid w:val="711E09BE"/>
    <w:rsid w:val="711F2F4D"/>
    <w:rsid w:val="7122052B"/>
    <w:rsid w:val="71252FDF"/>
    <w:rsid w:val="71290DE0"/>
    <w:rsid w:val="712B4B58"/>
    <w:rsid w:val="712C0B44"/>
    <w:rsid w:val="712D385C"/>
    <w:rsid w:val="712F04E7"/>
    <w:rsid w:val="71313BD0"/>
    <w:rsid w:val="71346778"/>
    <w:rsid w:val="71346E59"/>
    <w:rsid w:val="713779A1"/>
    <w:rsid w:val="71387BB5"/>
    <w:rsid w:val="713A4D9B"/>
    <w:rsid w:val="713A4EA1"/>
    <w:rsid w:val="713E0051"/>
    <w:rsid w:val="713E3AEE"/>
    <w:rsid w:val="713E6EF4"/>
    <w:rsid w:val="71410064"/>
    <w:rsid w:val="71436346"/>
    <w:rsid w:val="71453E6C"/>
    <w:rsid w:val="71461992"/>
    <w:rsid w:val="71476A64"/>
    <w:rsid w:val="71494715"/>
    <w:rsid w:val="714B7E1F"/>
    <w:rsid w:val="714C122F"/>
    <w:rsid w:val="714C5436"/>
    <w:rsid w:val="714E0383"/>
    <w:rsid w:val="71503EEA"/>
    <w:rsid w:val="715347F8"/>
    <w:rsid w:val="715440AF"/>
    <w:rsid w:val="715677CB"/>
    <w:rsid w:val="71575C2F"/>
    <w:rsid w:val="715930B7"/>
    <w:rsid w:val="715945C8"/>
    <w:rsid w:val="715A528C"/>
    <w:rsid w:val="7164006A"/>
    <w:rsid w:val="71690BEF"/>
    <w:rsid w:val="716923F2"/>
    <w:rsid w:val="71695FBC"/>
    <w:rsid w:val="716B13F9"/>
    <w:rsid w:val="716E6BDB"/>
    <w:rsid w:val="717403F6"/>
    <w:rsid w:val="71780452"/>
    <w:rsid w:val="717F6C52"/>
    <w:rsid w:val="71827A9C"/>
    <w:rsid w:val="71851E03"/>
    <w:rsid w:val="718801FD"/>
    <w:rsid w:val="718931B2"/>
    <w:rsid w:val="718A7AD1"/>
    <w:rsid w:val="718C1280"/>
    <w:rsid w:val="718D3A61"/>
    <w:rsid w:val="718D4F99"/>
    <w:rsid w:val="71913985"/>
    <w:rsid w:val="719340A5"/>
    <w:rsid w:val="719B1CDE"/>
    <w:rsid w:val="719E17CE"/>
    <w:rsid w:val="71A05546"/>
    <w:rsid w:val="71A10D69"/>
    <w:rsid w:val="71A131DE"/>
    <w:rsid w:val="71A4070F"/>
    <w:rsid w:val="71A80487"/>
    <w:rsid w:val="71AB0C6F"/>
    <w:rsid w:val="71B66963"/>
    <w:rsid w:val="71B90125"/>
    <w:rsid w:val="71B92164"/>
    <w:rsid w:val="71B927E7"/>
    <w:rsid w:val="71BC3A02"/>
    <w:rsid w:val="71BC663C"/>
    <w:rsid w:val="71BD44E5"/>
    <w:rsid w:val="71C024A7"/>
    <w:rsid w:val="71C034F3"/>
    <w:rsid w:val="71C03FE2"/>
    <w:rsid w:val="71C21B82"/>
    <w:rsid w:val="71C31903"/>
    <w:rsid w:val="71C61B07"/>
    <w:rsid w:val="71C76621"/>
    <w:rsid w:val="71C87534"/>
    <w:rsid w:val="71CA611F"/>
    <w:rsid w:val="71CC7EC6"/>
    <w:rsid w:val="71CE53FC"/>
    <w:rsid w:val="71CF1988"/>
    <w:rsid w:val="71CF1E3C"/>
    <w:rsid w:val="71D21478"/>
    <w:rsid w:val="71D6769C"/>
    <w:rsid w:val="71D82F08"/>
    <w:rsid w:val="71D91FA9"/>
    <w:rsid w:val="71DC40A5"/>
    <w:rsid w:val="71E14E20"/>
    <w:rsid w:val="71E16896"/>
    <w:rsid w:val="71E437EB"/>
    <w:rsid w:val="71E57D1D"/>
    <w:rsid w:val="71E61491"/>
    <w:rsid w:val="71E65CF2"/>
    <w:rsid w:val="71E70873"/>
    <w:rsid w:val="71E854E5"/>
    <w:rsid w:val="71EA0992"/>
    <w:rsid w:val="71EA2562"/>
    <w:rsid w:val="71EB0544"/>
    <w:rsid w:val="71EB1660"/>
    <w:rsid w:val="71EC51D7"/>
    <w:rsid w:val="71ED4418"/>
    <w:rsid w:val="71EE3740"/>
    <w:rsid w:val="71F02BE6"/>
    <w:rsid w:val="71F10D6D"/>
    <w:rsid w:val="71F31B1A"/>
    <w:rsid w:val="71F33985"/>
    <w:rsid w:val="71F342B5"/>
    <w:rsid w:val="71F40DDE"/>
    <w:rsid w:val="71F506E0"/>
    <w:rsid w:val="71F633B8"/>
    <w:rsid w:val="71F94162"/>
    <w:rsid w:val="71FE77FB"/>
    <w:rsid w:val="720100CE"/>
    <w:rsid w:val="72010380"/>
    <w:rsid w:val="720A29C0"/>
    <w:rsid w:val="720C05A7"/>
    <w:rsid w:val="720E68BE"/>
    <w:rsid w:val="72101CA6"/>
    <w:rsid w:val="721066A5"/>
    <w:rsid w:val="72127AC6"/>
    <w:rsid w:val="72144903"/>
    <w:rsid w:val="72144B97"/>
    <w:rsid w:val="72191530"/>
    <w:rsid w:val="721D26F3"/>
    <w:rsid w:val="72200A53"/>
    <w:rsid w:val="7220278F"/>
    <w:rsid w:val="72206F55"/>
    <w:rsid w:val="72225F5B"/>
    <w:rsid w:val="72227D09"/>
    <w:rsid w:val="72270958"/>
    <w:rsid w:val="722A4E10"/>
    <w:rsid w:val="722B74A2"/>
    <w:rsid w:val="722C70B0"/>
    <w:rsid w:val="722D718C"/>
    <w:rsid w:val="722E11C8"/>
    <w:rsid w:val="72314AF1"/>
    <w:rsid w:val="72331F17"/>
    <w:rsid w:val="72343EE1"/>
    <w:rsid w:val="72352A7C"/>
    <w:rsid w:val="72356599"/>
    <w:rsid w:val="72361A07"/>
    <w:rsid w:val="72367C59"/>
    <w:rsid w:val="7237488A"/>
    <w:rsid w:val="7238223C"/>
    <w:rsid w:val="723B0DCB"/>
    <w:rsid w:val="723C2D00"/>
    <w:rsid w:val="723E375F"/>
    <w:rsid w:val="723F6B0D"/>
    <w:rsid w:val="72416061"/>
    <w:rsid w:val="7242215A"/>
    <w:rsid w:val="724549A5"/>
    <w:rsid w:val="72456DA5"/>
    <w:rsid w:val="72477BA9"/>
    <w:rsid w:val="72483645"/>
    <w:rsid w:val="724B2E98"/>
    <w:rsid w:val="724F6DEC"/>
    <w:rsid w:val="72527CE8"/>
    <w:rsid w:val="72541053"/>
    <w:rsid w:val="72553598"/>
    <w:rsid w:val="72553752"/>
    <w:rsid w:val="725B146D"/>
    <w:rsid w:val="725B321B"/>
    <w:rsid w:val="725D71CF"/>
    <w:rsid w:val="72614FA2"/>
    <w:rsid w:val="726245AA"/>
    <w:rsid w:val="72663D74"/>
    <w:rsid w:val="72676064"/>
    <w:rsid w:val="72685CE6"/>
    <w:rsid w:val="726C700A"/>
    <w:rsid w:val="726E11A1"/>
    <w:rsid w:val="72700925"/>
    <w:rsid w:val="727054B2"/>
    <w:rsid w:val="727257EA"/>
    <w:rsid w:val="7272757F"/>
    <w:rsid w:val="727442DD"/>
    <w:rsid w:val="727644F9"/>
    <w:rsid w:val="727A5635"/>
    <w:rsid w:val="727D7ECF"/>
    <w:rsid w:val="727E52A7"/>
    <w:rsid w:val="72807126"/>
    <w:rsid w:val="72827844"/>
    <w:rsid w:val="72861525"/>
    <w:rsid w:val="728830A7"/>
    <w:rsid w:val="728B1D53"/>
    <w:rsid w:val="728E1A24"/>
    <w:rsid w:val="728E630C"/>
    <w:rsid w:val="72913558"/>
    <w:rsid w:val="7293745A"/>
    <w:rsid w:val="72970254"/>
    <w:rsid w:val="729E4254"/>
    <w:rsid w:val="72A04A66"/>
    <w:rsid w:val="72A213FB"/>
    <w:rsid w:val="72A22AE3"/>
    <w:rsid w:val="72A5093A"/>
    <w:rsid w:val="72A66CFE"/>
    <w:rsid w:val="72A72905"/>
    <w:rsid w:val="72A80531"/>
    <w:rsid w:val="72A834A0"/>
    <w:rsid w:val="72AA1038"/>
    <w:rsid w:val="72AB41A3"/>
    <w:rsid w:val="72AB5F51"/>
    <w:rsid w:val="72AC4F0E"/>
    <w:rsid w:val="72AC5DEC"/>
    <w:rsid w:val="72AE3C93"/>
    <w:rsid w:val="72B55021"/>
    <w:rsid w:val="72B55D09"/>
    <w:rsid w:val="72B75444"/>
    <w:rsid w:val="72BA19B1"/>
    <w:rsid w:val="72BA43E6"/>
    <w:rsid w:val="72BB1F0C"/>
    <w:rsid w:val="72BB3D44"/>
    <w:rsid w:val="72BF37AA"/>
    <w:rsid w:val="72C05577"/>
    <w:rsid w:val="72C204A0"/>
    <w:rsid w:val="72C40493"/>
    <w:rsid w:val="72C74D55"/>
    <w:rsid w:val="72C77648"/>
    <w:rsid w:val="72C84886"/>
    <w:rsid w:val="72CB65F3"/>
    <w:rsid w:val="72CC0489"/>
    <w:rsid w:val="72CC7222"/>
    <w:rsid w:val="72CE04D1"/>
    <w:rsid w:val="72D03C09"/>
    <w:rsid w:val="72D4167D"/>
    <w:rsid w:val="72D5214E"/>
    <w:rsid w:val="72D54976"/>
    <w:rsid w:val="72D72323"/>
    <w:rsid w:val="72D74F98"/>
    <w:rsid w:val="72DB1886"/>
    <w:rsid w:val="72DC700B"/>
    <w:rsid w:val="72DD0D5B"/>
    <w:rsid w:val="72DD50DC"/>
    <w:rsid w:val="72DD62DA"/>
    <w:rsid w:val="72E13C80"/>
    <w:rsid w:val="72E34F80"/>
    <w:rsid w:val="72E476B5"/>
    <w:rsid w:val="72E66F89"/>
    <w:rsid w:val="72E70F53"/>
    <w:rsid w:val="72E803B7"/>
    <w:rsid w:val="72E9217C"/>
    <w:rsid w:val="72EA7269"/>
    <w:rsid w:val="72EB1828"/>
    <w:rsid w:val="72F109C7"/>
    <w:rsid w:val="72F40B23"/>
    <w:rsid w:val="72F506E3"/>
    <w:rsid w:val="72F71196"/>
    <w:rsid w:val="72FE100F"/>
    <w:rsid w:val="72FF72DC"/>
    <w:rsid w:val="73041916"/>
    <w:rsid w:val="73055E84"/>
    <w:rsid w:val="73060F7E"/>
    <w:rsid w:val="730613D9"/>
    <w:rsid w:val="730764FA"/>
    <w:rsid w:val="73076EFF"/>
    <w:rsid w:val="73085D88"/>
    <w:rsid w:val="7309711B"/>
    <w:rsid w:val="730F56ED"/>
    <w:rsid w:val="731423A4"/>
    <w:rsid w:val="73146222"/>
    <w:rsid w:val="73162CB2"/>
    <w:rsid w:val="73186033"/>
    <w:rsid w:val="731A06D1"/>
    <w:rsid w:val="731F06ED"/>
    <w:rsid w:val="731F0F4C"/>
    <w:rsid w:val="731F664B"/>
    <w:rsid w:val="73207CDF"/>
    <w:rsid w:val="7321301A"/>
    <w:rsid w:val="7322394A"/>
    <w:rsid w:val="7323791F"/>
    <w:rsid w:val="73254FD2"/>
    <w:rsid w:val="73291A67"/>
    <w:rsid w:val="732A225D"/>
    <w:rsid w:val="732C7670"/>
    <w:rsid w:val="732D0A17"/>
    <w:rsid w:val="732E26DE"/>
    <w:rsid w:val="733221CE"/>
    <w:rsid w:val="7334797A"/>
    <w:rsid w:val="73376F02"/>
    <w:rsid w:val="73380ED2"/>
    <w:rsid w:val="73390872"/>
    <w:rsid w:val="733F48EB"/>
    <w:rsid w:val="734058C7"/>
    <w:rsid w:val="734269D5"/>
    <w:rsid w:val="73436298"/>
    <w:rsid w:val="734C1ED6"/>
    <w:rsid w:val="734C3ECA"/>
    <w:rsid w:val="734D3F66"/>
    <w:rsid w:val="73504E01"/>
    <w:rsid w:val="73532EFF"/>
    <w:rsid w:val="735A1725"/>
    <w:rsid w:val="735B39E1"/>
    <w:rsid w:val="735B6752"/>
    <w:rsid w:val="735C36EF"/>
    <w:rsid w:val="735E7467"/>
    <w:rsid w:val="73603D5E"/>
    <w:rsid w:val="73612A4C"/>
    <w:rsid w:val="736133BA"/>
    <w:rsid w:val="73666955"/>
    <w:rsid w:val="736B1B84"/>
    <w:rsid w:val="736B2921"/>
    <w:rsid w:val="736B3932"/>
    <w:rsid w:val="736E31B5"/>
    <w:rsid w:val="736F1B0B"/>
    <w:rsid w:val="73733A32"/>
    <w:rsid w:val="73752E07"/>
    <w:rsid w:val="737547B1"/>
    <w:rsid w:val="737D0ADF"/>
    <w:rsid w:val="737E5413"/>
    <w:rsid w:val="737E5A1F"/>
    <w:rsid w:val="737F0673"/>
    <w:rsid w:val="737F118B"/>
    <w:rsid w:val="738133AC"/>
    <w:rsid w:val="7382706B"/>
    <w:rsid w:val="73834D38"/>
    <w:rsid w:val="73865667"/>
    <w:rsid w:val="73883CE5"/>
    <w:rsid w:val="738857B7"/>
    <w:rsid w:val="738D1AFA"/>
    <w:rsid w:val="7392455D"/>
    <w:rsid w:val="73924B73"/>
    <w:rsid w:val="7399224D"/>
    <w:rsid w:val="73993FFB"/>
    <w:rsid w:val="739B3D4E"/>
    <w:rsid w:val="739D6B97"/>
    <w:rsid w:val="739F538A"/>
    <w:rsid w:val="73A1456C"/>
    <w:rsid w:val="73A155A6"/>
    <w:rsid w:val="73A3162E"/>
    <w:rsid w:val="73A34E7A"/>
    <w:rsid w:val="73A3556D"/>
    <w:rsid w:val="73A5746E"/>
    <w:rsid w:val="73A66718"/>
    <w:rsid w:val="73A73AFE"/>
    <w:rsid w:val="73A9224D"/>
    <w:rsid w:val="73A93BD6"/>
    <w:rsid w:val="73AA69AE"/>
    <w:rsid w:val="73AE2E01"/>
    <w:rsid w:val="73AF0FCB"/>
    <w:rsid w:val="73AF381F"/>
    <w:rsid w:val="73B35958"/>
    <w:rsid w:val="73B96830"/>
    <w:rsid w:val="73BA38F4"/>
    <w:rsid w:val="73BC34F0"/>
    <w:rsid w:val="73BE7F06"/>
    <w:rsid w:val="73C00659"/>
    <w:rsid w:val="73C16E77"/>
    <w:rsid w:val="73C20BB5"/>
    <w:rsid w:val="73C242AC"/>
    <w:rsid w:val="73C3551C"/>
    <w:rsid w:val="73C36730"/>
    <w:rsid w:val="73C539C8"/>
    <w:rsid w:val="73C54D77"/>
    <w:rsid w:val="73C6500C"/>
    <w:rsid w:val="73C848E1"/>
    <w:rsid w:val="73C97610"/>
    <w:rsid w:val="73CA2EA2"/>
    <w:rsid w:val="73CE2D74"/>
    <w:rsid w:val="73CF2113"/>
    <w:rsid w:val="73D46EDB"/>
    <w:rsid w:val="73D56FFD"/>
    <w:rsid w:val="73D574FD"/>
    <w:rsid w:val="73D76330"/>
    <w:rsid w:val="73D9089C"/>
    <w:rsid w:val="73DB40E0"/>
    <w:rsid w:val="73DD350E"/>
    <w:rsid w:val="73DE4104"/>
    <w:rsid w:val="73E21F6A"/>
    <w:rsid w:val="73E659A5"/>
    <w:rsid w:val="73E832D0"/>
    <w:rsid w:val="73E83A75"/>
    <w:rsid w:val="73E86FF8"/>
    <w:rsid w:val="73EC5B88"/>
    <w:rsid w:val="73ED07EB"/>
    <w:rsid w:val="73ED2599"/>
    <w:rsid w:val="73ED37BB"/>
    <w:rsid w:val="73EF00BF"/>
    <w:rsid w:val="73EF4563"/>
    <w:rsid w:val="73F33279"/>
    <w:rsid w:val="73F82F9E"/>
    <w:rsid w:val="73F84707"/>
    <w:rsid w:val="73F92CEC"/>
    <w:rsid w:val="73FA749A"/>
    <w:rsid w:val="73FC7227"/>
    <w:rsid w:val="73FD57B1"/>
    <w:rsid w:val="73FE48B9"/>
    <w:rsid w:val="73FF4C8E"/>
    <w:rsid w:val="74007CC4"/>
    <w:rsid w:val="7408060E"/>
    <w:rsid w:val="74091BBE"/>
    <w:rsid w:val="740B2A1F"/>
    <w:rsid w:val="740D2C3B"/>
    <w:rsid w:val="740D495A"/>
    <w:rsid w:val="740E2592"/>
    <w:rsid w:val="740F250F"/>
    <w:rsid w:val="740F3D75"/>
    <w:rsid w:val="74100EAA"/>
    <w:rsid w:val="7410375C"/>
    <w:rsid w:val="74140D85"/>
    <w:rsid w:val="74161BB3"/>
    <w:rsid w:val="7417609F"/>
    <w:rsid w:val="741E0CFA"/>
    <w:rsid w:val="742061B8"/>
    <w:rsid w:val="74220495"/>
    <w:rsid w:val="74237BDB"/>
    <w:rsid w:val="74241457"/>
    <w:rsid w:val="742A4DB0"/>
    <w:rsid w:val="742A559B"/>
    <w:rsid w:val="742A5989"/>
    <w:rsid w:val="742C30C1"/>
    <w:rsid w:val="74312486"/>
    <w:rsid w:val="743401C8"/>
    <w:rsid w:val="743657E5"/>
    <w:rsid w:val="7437158C"/>
    <w:rsid w:val="74372E2C"/>
    <w:rsid w:val="74393315"/>
    <w:rsid w:val="7439758C"/>
    <w:rsid w:val="743A165B"/>
    <w:rsid w:val="743C0782"/>
    <w:rsid w:val="743C69D3"/>
    <w:rsid w:val="743E1758"/>
    <w:rsid w:val="743F13C5"/>
    <w:rsid w:val="743F6BED"/>
    <w:rsid w:val="74404DBF"/>
    <w:rsid w:val="744302CE"/>
    <w:rsid w:val="74443668"/>
    <w:rsid w:val="744523D5"/>
    <w:rsid w:val="744639E1"/>
    <w:rsid w:val="74482C54"/>
    <w:rsid w:val="744A48CC"/>
    <w:rsid w:val="744F0B5E"/>
    <w:rsid w:val="7452064E"/>
    <w:rsid w:val="74566772"/>
    <w:rsid w:val="745B5755"/>
    <w:rsid w:val="745E5038"/>
    <w:rsid w:val="74607271"/>
    <w:rsid w:val="74623906"/>
    <w:rsid w:val="74651C08"/>
    <w:rsid w:val="74654825"/>
    <w:rsid w:val="746B0606"/>
    <w:rsid w:val="746C1710"/>
    <w:rsid w:val="746D4034"/>
    <w:rsid w:val="746E66EE"/>
    <w:rsid w:val="747213B7"/>
    <w:rsid w:val="7473563A"/>
    <w:rsid w:val="74737F86"/>
    <w:rsid w:val="747607E0"/>
    <w:rsid w:val="74786307"/>
    <w:rsid w:val="747869BD"/>
    <w:rsid w:val="747B7C27"/>
    <w:rsid w:val="747D1765"/>
    <w:rsid w:val="747D391D"/>
    <w:rsid w:val="747D769F"/>
    <w:rsid w:val="747E4C29"/>
    <w:rsid w:val="747E637A"/>
    <w:rsid w:val="74820F33"/>
    <w:rsid w:val="74822FE3"/>
    <w:rsid w:val="74827237"/>
    <w:rsid w:val="748702F8"/>
    <w:rsid w:val="74890514"/>
    <w:rsid w:val="74895648"/>
    <w:rsid w:val="748A23A1"/>
    <w:rsid w:val="748F2988"/>
    <w:rsid w:val="748F47C8"/>
    <w:rsid w:val="748F547E"/>
    <w:rsid w:val="748F693C"/>
    <w:rsid w:val="7495461D"/>
    <w:rsid w:val="74972670"/>
    <w:rsid w:val="74983CAD"/>
    <w:rsid w:val="74995F56"/>
    <w:rsid w:val="74996569"/>
    <w:rsid w:val="749A44CF"/>
    <w:rsid w:val="749D3FBF"/>
    <w:rsid w:val="749D4459"/>
    <w:rsid w:val="749F7891"/>
    <w:rsid w:val="74A0585D"/>
    <w:rsid w:val="74A205E8"/>
    <w:rsid w:val="74A34D9B"/>
    <w:rsid w:val="74A921D2"/>
    <w:rsid w:val="74A945AE"/>
    <w:rsid w:val="74AA040C"/>
    <w:rsid w:val="74AF3884"/>
    <w:rsid w:val="74B357BE"/>
    <w:rsid w:val="74B63A96"/>
    <w:rsid w:val="74BB259A"/>
    <w:rsid w:val="74BB2697"/>
    <w:rsid w:val="74BE44BA"/>
    <w:rsid w:val="74C12FD4"/>
    <w:rsid w:val="74C75499"/>
    <w:rsid w:val="74C96B62"/>
    <w:rsid w:val="74CC3170"/>
    <w:rsid w:val="74CE7545"/>
    <w:rsid w:val="74CF036D"/>
    <w:rsid w:val="74CF1C9F"/>
    <w:rsid w:val="74D06143"/>
    <w:rsid w:val="74D110D3"/>
    <w:rsid w:val="74D5680B"/>
    <w:rsid w:val="74D5794A"/>
    <w:rsid w:val="74D774D1"/>
    <w:rsid w:val="74DB35C4"/>
    <w:rsid w:val="74DC2332"/>
    <w:rsid w:val="74DD616A"/>
    <w:rsid w:val="74E05480"/>
    <w:rsid w:val="74E25FD3"/>
    <w:rsid w:val="74E4399C"/>
    <w:rsid w:val="74E531DA"/>
    <w:rsid w:val="74E67714"/>
    <w:rsid w:val="74E84E08"/>
    <w:rsid w:val="74E92D60"/>
    <w:rsid w:val="74EE0377"/>
    <w:rsid w:val="74F06BD6"/>
    <w:rsid w:val="74F301E0"/>
    <w:rsid w:val="74F769B5"/>
    <w:rsid w:val="74FB0F73"/>
    <w:rsid w:val="74FD35C3"/>
    <w:rsid w:val="74FD6DFA"/>
    <w:rsid w:val="74FF0CA0"/>
    <w:rsid w:val="74FF2584"/>
    <w:rsid w:val="75005818"/>
    <w:rsid w:val="75022074"/>
    <w:rsid w:val="750225F0"/>
    <w:rsid w:val="75045DEC"/>
    <w:rsid w:val="75051F39"/>
    <w:rsid w:val="750745F0"/>
    <w:rsid w:val="75094AD0"/>
    <w:rsid w:val="750B33FF"/>
    <w:rsid w:val="750B631D"/>
    <w:rsid w:val="751029E3"/>
    <w:rsid w:val="751122B7"/>
    <w:rsid w:val="75117343"/>
    <w:rsid w:val="75126DED"/>
    <w:rsid w:val="751327FE"/>
    <w:rsid w:val="75133A7B"/>
    <w:rsid w:val="75183824"/>
    <w:rsid w:val="751A116C"/>
    <w:rsid w:val="751A58CE"/>
    <w:rsid w:val="751C0639"/>
    <w:rsid w:val="75242536"/>
    <w:rsid w:val="752543AC"/>
    <w:rsid w:val="75257135"/>
    <w:rsid w:val="752815A8"/>
    <w:rsid w:val="75285B8A"/>
    <w:rsid w:val="752A3789"/>
    <w:rsid w:val="752C1536"/>
    <w:rsid w:val="752E2E69"/>
    <w:rsid w:val="75300E08"/>
    <w:rsid w:val="75301B71"/>
    <w:rsid w:val="75340504"/>
    <w:rsid w:val="75381513"/>
    <w:rsid w:val="753858EB"/>
    <w:rsid w:val="753D12FE"/>
    <w:rsid w:val="753D30AC"/>
    <w:rsid w:val="753E23D4"/>
    <w:rsid w:val="753F1662"/>
    <w:rsid w:val="753F6987"/>
    <w:rsid w:val="75401A83"/>
    <w:rsid w:val="7540368C"/>
    <w:rsid w:val="754353F7"/>
    <w:rsid w:val="754462F5"/>
    <w:rsid w:val="75457AC8"/>
    <w:rsid w:val="75472109"/>
    <w:rsid w:val="754B45CD"/>
    <w:rsid w:val="754B7577"/>
    <w:rsid w:val="754E6268"/>
    <w:rsid w:val="754F2786"/>
    <w:rsid w:val="754F4EA3"/>
    <w:rsid w:val="75511FBE"/>
    <w:rsid w:val="755204EE"/>
    <w:rsid w:val="75550FD3"/>
    <w:rsid w:val="755837C4"/>
    <w:rsid w:val="755A4174"/>
    <w:rsid w:val="755E060A"/>
    <w:rsid w:val="75692BEE"/>
    <w:rsid w:val="756B492E"/>
    <w:rsid w:val="75714969"/>
    <w:rsid w:val="75722D56"/>
    <w:rsid w:val="75765960"/>
    <w:rsid w:val="75767656"/>
    <w:rsid w:val="75793F8B"/>
    <w:rsid w:val="75794508"/>
    <w:rsid w:val="757C5983"/>
    <w:rsid w:val="757D0A89"/>
    <w:rsid w:val="757D7142"/>
    <w:rsid w:val="758201E4"/>
    <w:rsid w:val="7582389B"/>
    <w:rsid w:val="75834F63"/>
    <w:rsid w:val="75867964"/>
    <w:rsid w:val="758B206A"/>
    <w:rsid w:val="759058D2"/>
    <w:rsid w:val="75915647"/>
    <w:rsid w:val="75920C6F"/>
    <w:rsid w:val="75924474"/>
    <w:rsid w:val="75950BC3"/>
    <w:rsid w:val="75956A44"/>
    <w:rsid w:val="75975AA2"/>
    <w:rsid w:val="759D2252"/>
    <w:rsid w:val="759E1430"/>
    <w:rsid w:val="75A26DB5"/>
    <w:rsid w:val="75A30F26"/>
    <w:rsid w:val="75A53296"/>
    <w:rsid w:val="75AA2AEE"/>
    <w:rsid w:val="75AB0D5A"/>
    <w:rsid w:val="75AC5D0A"/>
    <w:rsid w:val="75B205C9"/>
    <w:rsid w:val="75B55512"/>
    <w:rsid w:val="75B616B2"/>
    <w:rsid w:val="75B67B2D"/>
    <w:rsid w:val="75B81A96"/>
    <w:rsid w:val="75B85432"/>
    <w:rsid w:val="75B928C8"/>
    <w:rsid w:val="75BA294F"/>
    <w:rsid w:val="75BA5182"/>
    <w:rsid w:val="75BC0475"/>
    <w:rsid w:val="75BE4276"/>
    <w:rsid w:val="75C73439"/>
    <w:rsid w:val="75C82189"/>
    <w:rsid w:val="75C97C6E"/>
    <w:rsid w:val="75CD4430"/>
    <w:rsid w:val="75CE19F8"/>
    <w:rsid w:val="75CE1F56"/>
    <w:rsid w:val="75D21917"/>
    <w:rsid w:val="75D2789F"/>
    <w:rsid w:val="75D457BF"/>
    <w:rsid w:val="75D532E5"/>
    <w:rsid w:val="75D80109"/>
    <w:rsid w:val="75D825F8"/>
    <w:rsid w:val="75D91027"/>
    <w:rsid w:val="75DE488F"/>
    <w:rsid w:val="75E022AC"/>
    <w:rsid w:val="75E023B5"/>
    <w:rsid w:val="75E63154"/>
    <w:rsid w:val="75E652F5"/>
    <w:rsid w:val="75EA3991"/>
    <w:rsid w:val="75EB03E1"/>
    <w:rsid w:val="75EB54F6"/>
    <w:rsid w:val="75EC63D5"/>
    <w:rsid w:val="75F27C4F"/>
    <w:rsid w:val="75FE0EE0"/>
    <w:rsid w:val="75FE5562"/>
    <w:rsid w:val="75FF0930"/>
    <w:rsid w:val="7601232C"/>
    <w:rsid w:val="760338C7"/>
    <w:rsid w:val="7604125F"/>
    <w:rsid w:val="76062C76"/>
    <w:rsid w:val="76065B94"/>
    <w:rsid w:val="76067796"/>
    <w:rsid w:val="76067942"/>
    <w:rsid w:val="760A2A72"/>
    <w:rsid w:val="760A7BB2"/>
    <w:rsid w:val="760C4EC6"/>
    <w:rsid w:val="760D29EC"/>
    <w:rsid w:val="761418FF"/>
    <w:rsid w:val="761550C6"/>
    <w:rsid w:val="7617679C"/>
    <w:rsid w:val="76197675"/>
    <w:rsid w:val="761A519B"/>
    <w:rsid w:val="76201A62"/>
    <w:rsid w:val="7621652A"/>
    <w:rsid w:val="76221F0A"/>
    <w:rsid w:val="76257DC8"/>
    <w:rsid w:val="762A72AB"/>
    <w:rsid w:val="762C55FB"/>
    <w:rsid w:val="762C5BDC"/>
    <w:rsid w:val="762F6DCE"/>
    <w:rsid w:val="7635275B"/>
    <w:rsid w:val="763858A7"/>
    <w:rsid w:val="763B4102"/>
    <w:rsid w:val="763D2103"/>
    <w:rsid w:val="763D5C77"/>
    <w:rsid w:val="763F0EB2"/>
    <w:rsid w:val="764264C9"/>
    <w:rsid w:val="76476906"/>
    <w:rsid w:val="764A2E9E"/>
    <w:rsid w:val="764A3CD3"/>
    <w:rsid w:val="764B3057"/>
    <w:rsid w:val="764D731F"/>
    <w:rsid w:val="764E4AEC"/>
    <w:rsid w:val="76562678"/>
    <w:rsid w:val="7657019E"/>
    <w:rsid w:val="76574525"/>
    <w:rsid w:val="765B3ED8"/>
    <w:rsid w:val="765D471B"/>
    <w:rsid w:val="765D57C0"/>
    <w:rsid w:val="76602CE9"/>
    <w:rsid w:val="76646843"/>
    <w:rsid w:val="766528BB"/>
    <w:rsid w:val="76654F56"/>
    <w:rsid w:val="76662EEB"/>
    <w:rsid w:val="766A6123"/>
    <w:rsid w:val="766B3416"/>
    <w:rsid w:val="766B44F0"/>
    <w:rsid w:val="766C6C4B"/>
    <w:rsid w:val="766F44DA"/>
    <w:rsid w:val="766F61B8"/>
    <w:rsid w:val="767057F7"/>
    <w:rsid w:val="7671125F"/>
    <w:rsid w:val="767247E5"/>
    <w:rsid w:val="767501D9"/>
    <w:rsid w:val="767825EE"/>
    <w:rsid w:val="76790D5D"/>
    <w:rsid w:val="7679730D"/>
    <w:rsid w:val="767B0330"/>
    <w:rsid w:val="767C589F"/>
    <w:rsid w:val="767F4FB1"/>
    <w:rsid w:val="768114E3"/>
    <w:rsid w:val="7682352F"/>
    <w:rsid w:val="76823A3C"/>
    <w:rsid w:val="76857A34"/>
    <w:rsid w:val="76873E61"/>
    <w:rsid w:val="76875C65"/>
    <w:rsid w:val="768A40CF"/>
    <w:rsid w:val="768E3B59"/>
    <w:rsid w:val="76927FD2"/>
    <w:rsid w:val="7693107C"/>
    <w:rsid w:val="7693675E"/>
    <w:rsid w:val="76944F4E"/>
    <w:rsid w:val="76952CA8"/>
    <w:rsid w:val="769570B2"/>
    <w:rsid w:val="76962A74"/>
    <w:rsid w:val="76977269"/>
    <w:rsid w:val="76980CE1"/>
    <w:rsid w:val="769B008A"/>
    <w:rsid w:val="769B79D6"/>
    <w:rsid w:val="769D02A6"/>
    <w:rsid w:val="76A21DDE"/>
    <w:rsid w:val="76A809F9"/>
    <w:rsid w:val="76AA651F"/>
    <w:rsid w:val="76AC673B"/>
    <w:rsid w:val="76AD7C24"/>
    <w:rsid w:val="76AE07B1"/>
    <w:rsid w:val="76AF1D88"/>
    <w:rsid w:val="76B073BC"/>
    <w:rsid w:val="76B13D52"/>
    <w:rsid w:val="76B259FA"/>
    <w:rsid w:val="76B343C8"/>
    <w:rsid w:val="76B63116"/>
    <w:rsid w:val="76B656F4"/>
    <w:rsid w:val="76B67282"/>
    <w:rsid w:val="76B8456C"/>
    <w:rsid w:val="76B94AFE"/>
    <w:rsid w:val="76BA10C0"/>
    <w:rsid w:val="76BD2B6D"/>
    <w:rsid w:val="76BD71B2"/>
    <w:rsid w:val="76BE116B"/>
    <w:rsid w:val="76BE575B"/>
    <w:rsid w:val="76C00035"/>
    <w:rsid w:val="76C07AF1"/>
    <w:rsid w:val="76C1100D"/>
    <w:rsid w:val="76C4176D"/>
    <w:rsid w:val="76C542A1"/>
    <w:rsid w:val="76C7130C"/>
    <w:rsid w:val="76C8482E"/>
    <w:rsid w:val="76CA2DB6"/>
    <w:rsid w:val="76CA6CD4"/>
    <w:rsid w:val="76CC00A4"/>
    <w:rsid w:val="76CC1356"/>
    <w:rsid w:val="76CE237A"/>
    <w:rsid w:val="76CF0B74"/>
    <w:rsid w:val="76CF41D8"/>
    <w:rsid w:val="76D146B2"/>
    <w:rsid w:val="76D17B16"/>
    <w:rsid w:val="76DB492B"/>
    <w:rsid w:val="76DC6909"/>
    <w:rsid w:val="76DD5309"/>
    <w:rsid w:val="76E01F41"/>
    <w:rsid w:val="76E344A7"/>
    <w:rsid w:val="76E6780F"/>
    <w:rsid w:val="76E81C72"/>
    <w:rsid w:val="76E86A83"/>
    <w:rsid w:val="76EA2DC0"/>
    <w:rsid w:val="76EC2FDC"/>
    <w:rsid w:val="76F612E7"/>
    <w:rsid w:val="76F61765"/>
    <w:rsid w:val="76F71775"/>
    <w:rsid w:val="76F75329"/>
    <w:rsid w:val="76F87DA8"/>
    <w:rsid w:val="76FD5C4F"/>
    <w:rsid w:val="76FE0619"/>
    <w:rsid w:val="76FF6797"/>
    <w:rsid w:val="76FF7591"/>
    <w:rsid w:val="770025E3"/>
    <w:rsid w:val="770176A4"/>
    <w:rsid w:val="770230B1"/>
    <w:rsid w:val="7708769C"/>
    <w:rsid w:val="770A4DBF"/>
    <w:rsid w:val="770B02D9"/>
    <w:rsid w:val="770C41FC"/>
    <w:rsid w:val="770E6AAE"/>
    <w:rsid w:val="771234A5"/>
    <w:rsid w:val="77125B7E"/>
    <w:rsid w:val="77150D69"/>
    <w:rsid w:val="77184A5A"/>
    <w:rsid w:val="771A12BB"/>
    <w:rsid w:val="771C5CA9"/>
    <w:rsid w:val="771E003A"/>
    <w:rsid w:val="771E4DDC"/>
    <w:rsid w:val="771E5D9A"/>
    <w:rsid w:val="771F2A69"/>
    <w:rsid w:val="77204A34"/>
    <w:rsid w:val="77212C85"/>
    <w:rsid w:val="77214B64"/>
    <w:rsid w:val="773504DF"/>
    <w:rsid w:val="773C52C6"/>
    <w:rsid w:val="773C6B05"/>
    <w:rsid w:val="773D7394"/>
    <w:rsid w:val="773F296E"/>
    <w:rsid w:val="774249AA"/>
    <w:rsid w:val="77426467"/>
    <w:rsid w:val="77444BC6"/>
    <w:rsid w:val="77464F5E"/>
    <w:rsid w:val="774947E4"/>
    <w:rsid w:val="774E5C89"/>
    <w:rsid w:val="7750356B"/>
    <w:rsid w:val="7750370C"/>
    <w:rsid w:val="77507EC2"/>
    <w:rsid w:val="775114D1"/>
    <w:rsid w:val="775443AA"/>
    <w:rsid w:val="775664F7"/>
    <w:rsid w:val="77572C44"/>
    <w:rsid w:val="77580DDA"/>
    <w:rsid w:val="77581C88"/>
    <w:rsid w:val="775908A6"/>
    <w:rsid w:val="7759466E"/>
    <w:rsid w:val="7760609E"/>
    <w:rsid w:val="776112D4"/>
    <w:rsid w:val="77622789"/>
    <w:rsid w:val="77637515"/>
    <w:rsid w:val="77697DAA"/>
    <w:rsid w:val="776B2153"/>
    <w:rsid w:val="776B5CAF"/>
    <w:rsid w:val="777109E3"/>
    <w:rsid w:val="777155CB"/>
    <w:rsid w:val="77716544"/>
    <w:rsid w:val="77770754"/>
    <w:rsid w:val="777A07A1"/>
    <w:rsid w:val="777A4144"/>
    <w:rsid w:val="777D575C"/>
    <w:rsid w:val="778000FC"/>
    <w:rsid w:val="77862AE9"/>
    <w:rsid w:val="778B5B0A"/>
    <w:rsid w:val="778C43B9"/>
    <w:rsid w:val="778F06E9"/>
    <w:rsid w:val="77924B7B"/>
    <w:rsid w:val="779309C0"/>
    <w:rsid w:val="77935205"/>
    <w:rsid w:val="779A06A5"/>
    <w:rsid w:val="779C67B0"/>
    <w:rsid w:val="779C7F17"/>
    <w:rsid w:val="779F0E49"/>
    <w:rsid w:val="77A10DF7"/>
    <w:rsid w:val="77A56B04"/>
    <w:rsid w:val="77A668D9"/>
    <w:rsid w:val="77A87EA3"/>
    <w:rsid w:val="77AB254F"/>
    <w:rsid w:val="77AB3748"/>
    <w:rsid w:val="77AB3A64"/>
    <w:rsid w:val="77AF7191"/>
    <w:rsid w:val="77B07E45"/>
    <w:rsid w:val="77B27EF0"/>
    <w:rsid w:val="77B37F6D"/>
    <w:rsid w:val="77BA5389"/>
    <w:rsid w:val="77BA54B9"/>
    <w:rsid w:val="77BB4759"/>
    <w:rsid w:val="77C06E8F"/>
    <w:rsid w:val="77C1298F"/>
    <w:rsid w:val="77C23030"/>
    <w:rsid w:val="77C33DE4"/>
    <w:rsid w:val="77C47AB5"/>
    <w:rsid w:val="77C52B5E"/>
    <w:rsid w:val="77C6382D"/>
    <w:rsid w:val="77C655DB"/>
    <w:rsid w:val="77CD4BBB"/>
    <w:rsid w:val="77CE4490"/>
    <w:rsid w:val="77CE6B9B"/>
    <w:rsid w:val="77D221D2"/>
    <w:rsid w:val="77D34A12"/>
    <w:rsid w:val="77D379B9"/>
    <w:rsid w:val="77D4713B"/>
    <w:rsid w:val="77D82793"/>
    <w:rsid w:val="77D84C40"/>
    <w:rsid w:val="77D97473"/>
    <w:rsid w:val="77DA702C"/>
    <w:rsid w:val="77DC095A"/>
    <w:rsid w:val="77DC6CFF"/>
    <w:rsid w:val="77DD0A7A"/>
    <w:rsid w:val="77E06A2C"/>
    <w:rsid w:val="77E12415"/>
    <w:rsid w:val="77E70C9D"/>
    <w:rsid w:val="77E91055"/>
    <w:rsid w:val="77EA03D9"/>
    <w:rsid w:val="77EE2A13"/>
    <w:rsid w:val="77EF0554"/>
    <w:rsid w:val="77F004F8"/>
    <w:rsid w:val="77F40F20"/>
    <w:rsid w:val="77F57551"/>
    <w:rsid w:val="77F959B0"/>
    <w:rsid w:val="77F9775E"/>
    <w:rsid w:val="77FA2616"/>
    <w:rsid w:val="77FC2DAB"/>
    <w:rsid w:val="77FF255D"/>
    <w:rsid w:val="78010B67"/>
    <w:rsid w:val="780334D8"/>
    <w:rsid w:val="78042CA8"/>
    <w:rsid w:val="78063C29"/>
    <w:rsid w:val="78094AC8"/>
    <w:rsid w:val="780B677E"/>
    <w:rsid w:val="780D1510"/>
    <w:rsid w:val="780D7287"/>
    <w:rsid w:val="781042B4"/>
    <w:rsid w:val="78111659"/>
    <w:rsid w:val="78113A20"/>
    <w:rsid w:val="78136005"/>
    <w:rsid w:val="781520BE"/>
    <w:rsid w:val="781609B4"/>
    <w:rsid w:val="78182B3F"/>
    <w:rsid w:val="7819395D"/>
    <w:rsid w:val="781A013A"/>
    <w:rsid w:val="781C2655"/>
    <w:rsid w:val="782041F4"/>
    <w:rsid w:val="7820643F"/>
    <w:rsid w:val="78212811"/>
    <w:rsid w:val="78216CB5"/>
    <w:rsid w:val="78227E0B"/>
    <w:rsid w:val="78232A2D"/>
    <w:rsid w:val="782347DB"/>
    <w:rsid w:val="78236589"/>
    <w:rsid w:val="7826607A"/>
    <w:rsid w:val="782A7918"/>
    <w:rsid w:val="782B07B7"/>
    <w:rsid w:val="782F4AE0"/>
    <w:rsid w:val="78332031"/>
    <w:rsid w:val="78355AE4"/>
    <w:rsid w:val="78364B5A"/>
    <w:rsid w:val="783A2410"/>
    <w:rsid w:val="783A6836"/>
    <w:rsid w:val="783C3FFA"/>
    <w:rsid w:val="783F10C2"/>
    <w:rsid w:val="784115E0"/>
    <w:rsid w:val="78426E2A"/>
    <w:rsid w:val="78434E7D"/>
    <w:rsid w:val="784753EC"/>
    <w:rsid w:val="784806DB"/>
    <w:rsid w:val="78482494"/>
    <w:rsid w:val="78485FF0"/>
    <w:rsid w:val="7849191A"/>
    <w:rsid w:val="784D1858"/>
    <w:rsid w:val="78511348"/>
    <w:rsid w:val="785451A4"/>
    <w:rsid w:val="7856514B"/>
    <w:rsid w:val="78566C2F"/>
    <w:rsid w:val="785722B6"/>
    <w:rsid w:val="785B4EBA"/>
    <w:rsid w:val="785E5813"/>
    <w:rsid w:val="7860333A"/>
    <w:rsid w:val="7860774C"/>
    <w:rsid w:val="78626027"/>
    <w:rsid w:val="78634D61"/>
    <w:rsid w:val="78644D65"/>
    <w:rsid w:val="78645081"/>
    <w:rsid w:val="7864679E"/>
    <w:rsid w:val="78677F98"/>
    <w:rsid w:val="7868077D"/>
    <w:rsid w:val="786B6442"/>
    <w:rsid w:val="786F17CF"/>
    <w:rsid w:val="787021A2"/>
    <w:rsid w:val="78710233"/>
    <w:rsid w:val="787119EB"/>
    <w:rsid w:val="7872306D"/>
    <w:rsid w:val="78737A6D"/>
    <w:rsid w:val="787947D2"/>
    <w:rsid w:val="787954FD"/>
    <w:rsid w:val="787D0B2F"/>
    <w:rsid w:val="788049E4"/>
    <w:rsid w:val="78821D8A"/>
    <w:rsid w:val="7884752C"/>
    <w:rsid w:val="7885690D"/>
    <w:rsid w:val="78896E04"/>
    <w:rsid w:val="788B6A55"/>
    <w:rsid w:val="788C2381"/>
    <w:rsid w:val="788E3F68"/>
    <w:rsid w:val="788F3EFB"/>
    <w:rsid w:val="7890731B"/>
    <w:rsid w:val="78907C36"/>
    <w:rsid w:val="78917997"/>
    <w:rsid w:val="789439AD"/>
    <w:rsid w:val="7894415B"/>
    <w:rsid w:val="78954129"/>
    <w:rsid w:val="78956D56"/>
    <w:rsid w:val="7896374E"/>
    <w:rsid w:val="78974147"/>
    <w:rsid w:val="789B5167"/>
    <w:rsid w:val="789E79DB"/>
    <w:rsid w:val="78A21F93"/>
    <w:rsid w:val="78A46549"/>
    <w:rsid w:val="78A64F19"/>
    <w:rsid w:val="78AF7648"/>
    <w:rsid w:val="78B05B76"/>
    <w:rsid w:val="78B11DE7"/>
    <w:rsid w:val="78B83176"/>
    <w:rsid w:val="78B853EB"/>
    <w:rsid w:val="78B861E8"/>
    <w:rsid w:val="78BA1513"/>
    <w:rsid w:val="78BF23D3"/>
    <w:rsid w:val="78C55892"/>
    <w:rsid w:val="78C841CD"/>
    <w:rsid w:val="78C87131"/>
    <w:rsid w:val="78CC306D"/>
    <w:rsid w:val="78CD5CD7"/>
    <w:rsid w:val="78CE3F73"/>
    <w:rsid w:val="78D11E44"/>
    <w:rsid w:val="78D15AB4"/>
    <w:rsid w:val="78D720F8"/>
    <w:rsid w:val="78DD498A"/>
    <w:rsid w:val="78E259B9"/>
    <w:rsid w:val="78E50DB9"/>
    <w:rsid w:val="78E624E1"/>
    <w:rsid w:val="78E816F3"/>
    <w:rsid w:val="78EA52F9"/>
    <w:rsid w:val="78EB63C7"/>
    <w:rsid w:val="78ED7BA6"/>
    <w:rsid w:val="78EF1C4E"/>
    <w:rsid w:val="78EF23C6"/>
    <w:rsid w:val="78F173FE"/>
    <w:rsid w:val="78F61EF0"/>
    <w:rsid w:val="78F62113"/>
    <w:rsid w:val="78F702CE"/>
    <w:rsid w:val="78FA660D"/>
    <w:rsid w:val="78FC5E22"/>
    <w:rsid w:val="79022A13"/>
    <w:rsid w:val="790777C3"/>
    <w:rsid w:val="790920EA"/>
    <w:rsid w:val="79094A54"/>
    <w:rsid w:val="790D030C"/>
    <w:rsid w:val="790E55EA"/>
    <w:rsid w:val="790F4D60"/>
    <w:rsid w:val="79116949"/>
    <w:rsid w:val="791239B7"/>
    <w:rsid w:val="791334DC"/>
    <w:rsid w:val="79140DD9"/>
    <w:rsid w:val="79144124"/>
    <w:rsid w:val="79167E9C"/>
    <w:rsid w:val="791725D7"/>
    <w:rsid w:val="791B1956"/>
    <w:rsid w:val="791D56CF"/>
    <w:rsid w:val="791F1447"/>
    <w:rsid w:val="791F31F5"/>
    <w:rsid w:val="79262F50"/>
    <w:rsid w:val="79273E57"/>
    <w:rsid w:val="79286EC4"/>
    <w:rsid w:val="79293ADF"/>
    <w:rsid w:val="792D7B75"/>
    <w:rsid w:val="792D7FB3"/>
    <w:rsid w:val="792E2122"/>
    <w:rsid w:val="7934208D"/>
    <w:rsid w:val="7935403D"/>
    <w:rsid w:val="79354A68"/>
    <w:rsid w:val="79382029"/>
    <w:rsid w:val="793A1DDD"/>
    <w:rsid w:val="793B5B55"/>
    <w:rsid w:val="79423BA5"/>
    <w:rsid w:val="79466457"/>
    <w:rsid w:val="795310F0"/>
    <w:rsid w:val="79532CCD"/>
    <w:rsid w:val="79543FEC"/>
    <w:rsid w:val="79555F35"/>
    <w:rsid w:val="79596505"/>
    <w:rsid w:val="795B7FA5"/>
    <w:rsid w:val="795E6761"/>
    <w:rsid w:val="795F40E6"/>
    <w:rsid w:val="79603293"/>
    <w:rsid w:val="79604422"/>
    <w:rsid w:val="7960579B"/>
    <w:rsid w:val="79657543"/>
    <w:rsid w:val="79671E35"/>
    <w:rsid w:val="79674B9C"/>
    <w:rsid w:val="79675395"/>
    <w:rsid w:val="7967694A"/>
    <w:rsid w:val="79676CE9"/>
    <w:rsid w:val="796C3F60"/>
    <w:rsid w:val="796C7B14"/>
    <w:rsid w:val="796D439A"/>
    <w:rsid w:val="79735F95"/>
    <w:rsid w:val="797703B3"/>
    <w:rsid w:val="797971A8"/>
    <w:rsid w:val="797A0131"/>
    <w:rsid w:val="797D4F07"/>
    <w:rsid w:val="79815C5D"/>
    <w:rsid w:val="79837D8B"/>
    <w:rsid w:val="79843CB0"/>
    <w:rsid w:val="79853679"/>
    <w:rsid w:val="79856303"/>
    <w:rsid w:val="798807DC"/>
    <w:rsid w:val="798928CD"/>
    <w:rsid w:val="79894B12"/>
    <w:rsid w:val="7991248B"/>
    <w:rsid w:val="79921897"/>
    <w:rsid w:val="799325C5"/>
    <w:rsid w:val="79980118"/>
    <w:rsid w:val="79983C45"/>
    <w:rsid w:val="79A52147"/>
    <w:rsid w:val="79A55CEF"/>
    <w:rsid w:val="79A656C4"/>
    <w:rsid w:val="79AB2C63"/>
    <w:rsid w:val="79AC24F0"/>
    <w:rsid w:val="79AC4262"/>
    <w:rsid w:val="79B323EB"/>
    <w:rsid w:val="79B37DE1"/>
    <w:rsid w:val="79B64D88"/>
    <w:rsid w:val="79B72D69"/>
    <w:rsid w:val="79BA2F1D"/>
    <w:rsid w:val="79BA4CCB"/>
    <w:rsid w:val="79BA6F66"/>
    <w:rsid w:val="79BC1E63"/>
    <w:rsid w:val="79BF22E2"/>
    <w:rsid w:val="79C0131A"/>
    <w:rsid w:val="79C04ABE"/>
    <w:rsid w:val="79C46E13"/>
    <w:rsid w:val="79C82B6D"/>
    <w:rsid w:val="79CB02C9"/>
    <w:rsid w:val="79CB2EF9"/>
    <w:rsid w:val="79CD2C51"/>
    <w:rsid w:val="79CE0777"/>
    <w:rsid w:val="79CE27BF"/>
    <w:rsid w:val="79D044FD"/>
    <w:rsid w:val="79D0629D"/>
    <w:rsid w:val="79D1110A"/>
    <w:rsid w:val="79D17B63"/>
    <w:rsid w:val="79D6390C"/>
    <w:rsid w:val="79DB5CD6"/>
    <w:rsid w:val="79DD2FDE"/>
    <w:rsid w:val="79E037D3"/>
    <w:rsid w:val="79E113E7"/>
    <w:rsid w:val="79E2015F"/>
    <w:rsid w:val="79E65016"/>
    <w:rsid w:val="79E81839"/>
    <w:rsid w:val="79E85CDC"/>
    <w:rsid w:val="79E90410"/>
    <w:rsid w:val="79E95FFC"/>
    <w:rsid w:val="79EA1E10"/>
    <w:rsid w:val="79EC36DB"/>
    <w:rsid w:val="79F3456F"/>
    <w:rsid w:val="79F77D5C"/>
    <w:rsid w:val="79F91D6F"/>
    <w:rsid w:val="79FC1225"/>
    <w:rsid w:val="79FC1910"/>
    <w:rsid w:val="79FD5E15"/>
    <w:rsid w:val="79FE3753"/>
    <w:rsid w:val="79FE5AF0"/>
    <w:rsid w:val="7A0033E5"/>
    <w:rsid w:val="7A051171"/>
    <w:rsid w:val="7A05238A"/>
    <w:rsid w:val="7A08012D"/>
    <w:rsid w:val="7A092898"/>
    <w:rsid w:val="7A097A01"/>
    <w:rsid w:val="7A0E31D5"/>
    <w:rsid w:val="7A0E6710"/>
    <w:rsid w:val="7A0F2ADE"/>
    <w:rsid w:val="7A122D59"/>
    <w:rsid w:val="7A1268B5"/>
    <w:rsid w:val="7A1348CA"/>
    <w:rsid w:val="7A17545C"/>
    <w:rsid w:val="7A1771AF"/>
    <w:rsid w:val="7A195E96"/>
    <w:rsid w:val="7A1D40C2"/>
    <w:rsid w:val="7A1E556E"/>
    <w:rsid w:val="7A232871"/>
    <w:rsid w:val="7A257638"/>
    <w:rsid w:val="7A265C99"/>
    <w:rsid w:val="7A271EA9"/>
    <w:rsid w:val="7A276E6D"/>
    <w:rsid w:val="7A2A7F23"/>
    <w:rsid w:val="7A2E7EE1"/>
    <w:rsid w:val="7A3048DE"/>
    <w:rsid w:val="7A304F8E"/>
    <w:rsid w:val="7A324DFF"/>
    <w:rsid w:val="7A36325A"/>
    <w:rsid w:val="7A381D6F"/>
    <w:rsid w:val="7A3919A5"/>
    <w:rsid w:val="7A3C3B86"/>
    <w:rsid w:val="7A3C6781"/>
    <w:rsid w:val="7A3E76AA"/>
    <w:rsid w:val="7A401D8E"/>
    <w:rsid w:val="7A4078C7"/>
    <w:rsid w:val="7A41070C"/>
    <w:rsid w:val="7A41719B"/>
    <w:rsid w:val="7A42198B"/>
    <w:rsid w:val="7A4516FC"/>
    <w:rsid w:val="7A4705FB"/>
    <w:rsid w:val="7A474F9F"/>
    <w:rsid w:val="7A4B5B70"/>
    <w:rsid w:val="7A52164F"/>
    <w:rsid w:val="7A59519B"/>
    <w:rsid w:val="7A5A3EC1"/>
    <w:rsid w:val="7A5E1AFB"/>
    <w:rsid w:val="7A613399"/>
    <w:rsid w:val="7A617DF6"/>
    <w:rsid w:val="7A65732D"/>
    <w:rsid w:val="7A682C77"/>
    <w:rsid w:val="7A684727"/>
    <w:rsid w:val="7A693319"/>
    <w:rsid w:val="7A6A4943"/>
    <w:rsid w:val="7A6B246A"/>
    <w:rsid w:val="7A6E1649"/>
    <w:rsid w:val="7A6E191B"/>
    <w:rsid w:val="7A6E5F50"/>
    <w:rsid w:val="7A6F1F5A"/>
    <w:rsid w:val="7A70182E"/>
    <w:rsid w:val="7A72681F"/>
    <w:rsid w:val="7A735409"/>
    <w:rsid w:val="7A757BD5"/>
    <w:rsid w:val="7A780596"/>
    <w:rsid w:val="7A792DD8"/>
    <w:rsid w:val="7A7A6EC4"/>
    <w:rsid w:val="7A7B21F0"/>
    <w:rsid w:val="7A7C4677"/>
    <w:rsid w:val="7A7E1DB4"/>
    <w:rsid w:val="7A805F15"/>
    <w:rsid w:val="7A811362"/>
    <w:rsid w:val="7A811C8D"/>
    <w:rsid w:val="7A871C39"/>
    <w:rsid w:val="7A8C22DE"/>
    <w:rsid w:val="7A8C7CE2"/>
    <w:rsid w:val="7A8E733D"/>
    <w:rsid w:val="7A8F5B65"/>
    <w:rsid w:val="7A8F7850"/>
    <w:rsid w:val="7A8F7F06"/>
    <w:rsid w:val="7A9631A0"/>
    <w:rsid w:val="7A985FF5"/>
    <w:rsid w:val="7A9A0141"/>
    <w:rsid w:val="7A9A4854"/>
    <w:rsid w:val="7A9C2623"/>
    <w:rsid w:val="7A9D6AC7"/>
    <w:rsid w:val="7A9F28A8"/>
    <w:rsid w:val="7AA240DD"/>
    <w:rsid w:val="7AA53BCD"/>
    <w:rsid w:val="7AA9430E"/>
    <w:rsid w:val="7AAB246B"/>
    <w:rsid w:val="7AAD65DE"/>
    <w:rsid w:val="7AAF1F08"/>
    <w:rsid w:val="7AAF2356"/>
    <w:rsid w:val="7AB13380"/>
    <w:rsid w:val="7AB13983"/>
    <w:rsid w:val="7AB45BBF"/>
    <w:rsid w:val="7AB615BC"/>
    <w:rsid w:val="7AB90851"/>
    <w:rsid w:val="7AC0012E"/>
    <w:rsid w:val="7AC008F5"/>
    <w:rsid w:val="7AC17246"/>
    <w:rsid w:val="7AC265FE"/>
    <w:rsid w:val="7AC27DC9"/>
    <w:rsid w:val="7AC53FFB"/>
    <w:rsid w:val="7AC975C8"/>
    <w:rsid w:val="7ACC115A"/>
    <w:rsid w:val="7ACD0A2E"/>
    <w:rsid w:val="7ACD671F"/>
    <w:rsid w:val="7ACE4ED2"/>
    <w:rsid w:val="7ACF24BF"/>
    <w:rsid w:val="7ACF35A7"/>
    <w:rsid w:val="7AD134BE"/>
    <w:rsid w:val="7AD22B99"/>
    <w:rsid w:val="7AD324E9"/>
    <w:rsid w:val="7AD34A83"/>
    <w:rsid w:val="7AD634A9"/>
    <w:rsid w:val="7AD769B8"/>
    <w:rsid w:val="7AD76E7F"/>
    <w:rsid w:val="7AD94E6F"/>
    <w:rsid w:val="7AD95625"/>
    <w:rsid w:val="7ADC769C"/>
    <w:rsid w:val="7ADF6073"/>
    <w:rsid w:val="7AE520E9"/>
    <w:rsid w:val="7AE575FF"/>
    <w:rsid w:val="7AEF1AF0"/>
    <w:rsid w:val="7AEF4E49"/>
    <w:rsid w:val="7AF34A4E"/>
    <w:rsid w:val="7AF50197"/>
    <w:rsid w:val="7AF64429"/>
    <w:rsid w:val="7AF67F85"/>
    <w:rsid w:val="7AF93E88"/>
    <w:rsid w:val="7AFA57A0"/>
    <w:rsid w:val="7AFB1A3F"/>
    <w:rsid w:val="7AFC7E36"/>
    <w:rsid w:val="7AFD1314"/>
    <w:rsid w:val="7AFE32DE"/>
    <w:rsid w:val="7B002332"/>
    <w:rsid w:val="7B0026F1"/>
    <w:rsid w:val="7B0140C8"/>
    <w:rsid w:val="7B0703E4"/>
    <w:rsid w:val="7B0C1557"/>
    <w:rsid w:val="7B0C1AF7"/>
    <w:rsid w:val="7B1565B0"/>
    <w:rsid w:val="7B164364"/>
    <w:rsid w:val="7B172832"/>
    <w:rsid w:val="7B18303D"/>
    <w:rsid w:val="7B187F55"/>
    <w:rsid w:val="7B190361"/>
    <w:rsid w:val="7B1A6751"/>
    <w:rsid w:val="7B1D0952"/>
    <w:rsid w:val="7B1F37B5"/>
    <w:rsid w:val="7B1F71F1"/>
    <w:rsid w:val="7B2014A6"/>
    <w:rsid w:val="7B226FCC"/>
    <w:rsid w:val="7B252618"/>
    <w:rsid w:val="7B275DFD"/>
    <w:rsid w:val="7B2C39A7"/>
    <w:rsid w:val="7B2D10BF"/>
    <w:rsid w:val="7B2D3D33"/>
    <w:rsid w:val="7B2F3497"/>
    <w:rsid w:val="7B30657F"/>
    <w:rsid w:val="7B356335"/>
    <w:rsid w:val="7B3665D4"/>
    <w:rsid w:val="7B3871E6"/>
    <w:rsid w:val="7B392C1B"/>
    <w:rsid w:val="7B444040"/>
    <w:rsid w:val="7B473D94"/>
    <w:rsid w:val="7B4F2950"/>
    <w:rsid w:val="7B505447"/>
    <w:rsid w:val="7B506589"/>
    <w:rsid w:val="7B506DD0"/>
    <w:rsid w:val="7B537186"/>
    <w:rsid w:val="7B550371"/>
    <w:rsid w:val="7B5674D2"/>
    <w:rsid w:val="7B5705C6"/>
    <w:rsid w:val="7B5A5383"/>
    <w:rsid w:val="7B5A60E1"/>
    <w:rsid w:val="7B5B428C"/>
    <w:rsid w:val="7B5D3013"/>
    <w:rsid w:val="7B5D79F2"/>
    <w:rsid w:val="7B5E689D"/>
    <w:rsid w:val="7B60210C"/>
    <w:rsid w:val="7B6022B7"/>
    <w:rsid w:val="7B607AF4"/>
    <w:rsid w:val="7B612FB9"/>
    <w:rsid w:val="7B680F72"/>
    <w:rsid w:val="7B69758C"/>
    <w:rsid w:val="7B6B0973"/>
    <w:rsid w:val="7B6C7063"/>
    <w:rsid w:val="7B6D4715"/>
    <w:rsid w:val="7B704236"/>
    <w:rsid w:val="7B70619D"/>
    <w:rsid w:val="7B71679E"/>
    <w:rsid w:val="7B74407A"/>
    <w:rsid w:val="7B8076ED"/>
    <w:rsid w:val="7B826B19"/>
    <w:rsid w:val="7B8657AD"/>
    <w:rsid w:val="7B866186"/>
    <w:rsid w:val="7B876E2F"/>
    <w:rsid w:val="7B8E4865"/>
    <w:rsid w:val="7B8E5B6E"/>
    <w:rsid w:val="7B8F2089"/>
    <w:rsid w:val="7B8F3F36"/>
    <w:rsid w:val="7B913F00"/>
    <w:rsid w:val="7B933A26"/>
    <w:rsid w:val="7B937ECA"/>
    <w:rsid w:val="7B9721DB"/>
    <w:rsid w:val="7B990CEF"/>
    <w:rsid w:val="7B9934BD"/>
    <w:rsid w:val="7B9B0B2D"/>
    <w:rsid w:val="7B9C315F"/>
    <w:rsid w:val="7B9F686F"/>
    <w:rsid w:val="7BA14395"/>
    <w:rsid w:val="7BA23C69"/>
    <w:rsid w:val="7BA54208"/>
    <w:rsid w:val="7BA63759"/>
    <w:rsid w:val="7BA7127F"/>
    <w:rsid w:val="7BA914FC"/>
    <w:rsid w:val="7BA92A4E"/>
    <w:rsid w:val="7BA93249"/>
    <w:rsid w:val="7BAA62C7"/>
    <w:rsid w:val="7BB1324D"/>
    <w:rsid w:val="7BB205AD"/>
    <w:rsid w:val="7BB35E76"/>
    <w:rsid w:val="7BB46F85"/>
    <w:rsid w:val="7BBA31CF"/>
    <w:rsid w:val="7BBA5457"/>
    <w:rsid w:val="7BBA76E8"/>
    <w:rsid w:val="7BBB5FD0"/>
    <w:rsid w:val="7BBF40AD"/>
    <w:rsid w:val="7BC167E5"/>
    <w:rsid w:val="7BC755C5"/>
    <w:rsid w:val="7BC8791A"/>
    <w:rsid w:val="7BCA64C6"/>
    <w:rsid w:val="7BCC3336"/>
    <w:rsid w:val="7BD06A28"/>
    <w:rsid w:val="7BD12EEB"/>
    <w:rsid w:val="7BD149C4"/>
    <w:rsid w:val="7BD302C6"/>
    <w:rsid w:val="7BD7220B"/>
    <w:rsid w:val="7BD950A2"/>
    <w:rsid w:val="7BDC6244"/>
    <w:rsid w:val="7BDF310F"/>
    <w:rsid w:val="7BE16D93"/>
    <w:rsid w:val="7BE51758"/>
    <w:rsid w:val="7BE534B9"/>
    <w:rsid w:val="7BE6643D"/>
    <w:rsid w:val="7BE716DF"/>
    <w:rsid w:val="7BE721FB"/>
    <w:rsid w:val="7BEE48F2"/>
    <w:rsid w:val="7BF07C0F"/>
    <w:rsid w:val="7BF74486"/>
    <w:rsid w:val="7BF7508D"/>
    <w:rsid w:val="7BFA62DB"/>
    <w:rsid w:val="7BFB28BE"/>
    <w:rsid w:val="7BFC1AA4"/>
    <w:rsid w:val="7BFC684C"/>
    <w:rsid w:val="7BFD5636"/>
    <w:rsid w:val="7C011BD6"/>
    <w:rsid w:val="7C016BE2"/>
    <w:rsid w:val="7C030BAC"/>
    <w:rsid w:val="7C042B76"/>
    <w:rsid w:val="7C066AAF"/>
    <w:rsid w:val="7C0867AD"/>
    <w:rsid w:val="7C0B3F04"/>
    <w:rsid w:val="7C0E372E"/>
    <w:rsid w:val="7C0E7550"/>
    <w:rsid w:val="7C12256C"/>
    <w:rsid w:val="7C12354D"/>
    <w:rsid w:val="7C1B2AF6"/>
    <w:rsid w:val="7C1C5A80"/>
    <w:rsid w:val="7C1E49A7"/>
    <w:rsid w:val="7C2078CE"/>
    <w:rsid w:val="7C211032"/>
    <w:rsid w:val="7C251F5E"/>
    <w:rsid w:val="7C2A295A"/>
    <w:rsid w:val="7C2B0FD1"/>
    <w:rsid w:val="7C2D41F0"/>
    <w:rsid w:val="7C2E11B3"/>
    <w:rsid w:val="7C354ADD"/>
    <w:rsid w:val="7C3919A1"/>
    <w:rsid w:val="7C3A0345"/>
    <w:rsid w:val="7C3D04C6"/>
    <w:rsid w:val="7C3E1158"/>
    <w:rsid w:val="7C3E479A"/>
    <w:rsid w:val="7C4411C4"/>
    <w:rsid w:val="7C450992"/>
    <w:rsid w:val="7C45465F"/>
    <w:rsid w:val="7C474B4C"/>
    <w:rsid w:val="7C4B1582"/>
    <w:rsid w:val="7C4B4301"/>
    <w:rsid w:val="7C4D77DC"/>
    <w:rsid w:val="7C503ABD"/>
    <w:rsid w:val="7C5B09E8"/>
    <w:rsid w:val="7C5F12A8"/>
    <w:rsid w:val="7C636012"/>
    <w:rsid w:val="7C661628"/>
    <w:rsid w:val="7C66738C"/>
    <w:rsid w:val="7C6749BC"/>
    <w:rsid w:val="7C6B04FF"/>
    <w:rsid w:val="7C6F6A67"/>
    <w:rsid w:val="7C712545"/>
    <w:rsid w:val="7C717870"/>
    <w:rsid w:val="7C7250D6"/>
    <w:rsid w:val="7C7259CD"/>
    <w:rsid w:val="7C725D31"/>
    <w:rsid w:val="7C75137E"/>
    <w:rsid w:val="7C7750F6"/>
    <w:rsid w:val="7C7A2733"/>
    <w:rsid w:val="7C7A4F6B"/>
    <w:rsid w:val="7C7B06FC"/>
    <w:rsid w:val="7C7E31E4"/>
    <w:rsid w:val="7C827F59"/>
    <w:rsid w:val="7C885555"/>
    <w:rsid w:val="7C892BC6"/>
    <w:rsid w:val="7C895741"/>
    <w:rsid w:val="7C8A307B"/>
    <w:rsid w:val="7C901CCE"/>
    <w:rsid w:val="7C914C70"/>
    <w:rsid w:val="7C916074"/>
    <w:rsid w:val="7C9534FF"/>
    <w:rsid w:val="7C953E30"/>
    <w:rsid w:val="7C96066F"/>
    <w:rsid w:val="7C973212"/>
    <w:rsid w:val="7C991510"/>
    <w:rsid w:val="7C9B6643"/>
    <w:rsid w:val="7C9C4B5C"/>
    <w:rsid w:val="7C9C6507"/>
    <w:rsid w:val="7C9F034B"/>
    <w:rsid w:val="7CA112F7"/>
    <w:rsid w:val="7CA53626"/>
    <w:rsid w:val="7CA54FE7"/>
    <w:rsid w:val="7CA814BA"/>
    <w:rsid w:val="7CAA54CB"/>
    <w:rsid w:val="7CAB1CFC"/>
    <w:rsid w:val="7CAB7FBA"/>
    <w:rsid w:val="7CAC1243"/>
    <w:rsid w:val="7CAD0B17"/>
    <w:rsid w:val="7CAE3BEB"/>
    <w:rsid w:val="7CB16807"/>
    <w:rsid w:val="7CB45E69"/>
    <w:rsid w:val="7CB579CC"/>
    <w:rsid w:val="7CB90FB6"/>
    <w:rsid w:val="7CB951CC"/>
    <w:rsid w:val="7CBA32E5"/>
    <w:rsid w:val="7CBB1486"/>
    <w:rsid w:val="7CBC0D5A"/>
    <w:rsid w:val="7CBC51FE"/>
    <w:rsid w:val="7CBD5462"/>
    <w:rsid w:val="7CC26206"/>
    <w:rsid w:val="7CC80D9D"/>
    <w:rsid w:val="7CCA791B"/>
    <w:rsid w:val="7CCA7E40"/>
    <w:rsid w:val="7CD03B20"/>
    <w:rsid w:val="7CD5724A"/>
    <w:rsid w:val="7CDA4EAF"/>
    <w:rsid w:val="7CDC13FD"/>
    <w:rsid w:val="7CDC24E0"/>
    <w:rsid w:val="7CDE6021"/>
    <w:rsid w:val="7CE62412"/>
    <w:rsid w:val="7CE77F26"/>
    <w:rsid w:val="7CEA1D6C"/>
    <w:rsid w:val="7CEB7BED"/>
    <w:rsid w:val="7CED40B7"/>
    <w:rsid w:val="7CED53B8"/>
    <w:rsid w:val="7CEF7D8F"/>
    <w:rsid w:val="7CF21981"/>
    <w:rsid w:val="7CF245F4"/>
    <w:rsid w:val="7CF439E4"/>
    <w:rsid w:val="7CF44998"/>
    <w:rsid w:val="7CFA449E"/>
    <w:rsid w:val="7CFC16D3"/>
    <w:rsid w:val="7CFC2C7A"/>
    <w:rsid w:val="7CFD32F8"/>
    <w:rsid w:val="7CFD384D"/>
    <w:rsid w:val="7CFD3FB8"/>
    <w:rsid w:val="7CFF4D7B"/>
    <w:rsid w:val="7D004077"/>
    <w:rsid w:val="7D02265D"/>
    <w:rsid w:val="7D0336D1"/>
    <w:rsid w:val="7D052701"/>
    <w:rsid w:val="7D07574B"/>
    <w:rsid w:val="7D0A2EF3"/>
    <w:rsid w:val="7D115EA6"/>
    <w:rsid w:val="7D132478"/>
    <w:rsid w:val="7D18573E"/>
    <w:rsid w:val="7D1968CE"/>
    <w:rsid w:val="7D1D25F7"/>
    <w:rsid w:val="7D20578D"/>
    <w:rsid w:val="7D277A8C"/>
    <w:rsid w:val="7D2C531C"/>
    <w:rsid w:val="7D2F6CF5"/>
    <w:rsid w:val="7D31799A"/>
    <w:rsid w:val="7D350A81"/>
    <w:rsid w:val="7D360B0D"/>
    <w:rsid w:val="7D361211"/>
    <w:rsid w:val="7D364FB1"/>
    <w:rsid w:val="7D3669AC"/>
    <w:rsid w:val="7D366D5F"/>
    <w:rsid w:val="7D3760B1"/>
    <w:rsid w:val="7D3905FD"/>
    <w:rsid w:val="7D3A139B"/>
    <w:rsid w:val="7D3A6794"/>
    <w:rsid w:val="7D3C0AD7"/>
    <w:rsid w:val="7D3C43CC"/>
    <w:rsid w:val="7D3D633F"/>
    <w:rsid w:val="7D425704"/>
    <w:rsid w:val="7D44147C"/>
    <w:rsid w:val="7D456FA2"/>
    <w:rsid w:val="7D492536"/>
    <w:rsid w:val="7D494CE4"/>
    <w:rsid w:val="7D4A6681"/>
    <w:rsid w:val="7D4A7BEB"/>
    <w:rsid w:val="7D4E22FA"/>
    <w:rsid w:val="7D4E3CD1"/>
    <w:rsid w:val="7D5115B5"/>
    <w:rsid w:val="7D5165A9"/>
    <w:rsid w:val="7D5237C3"/>
    <w:rsid w:val="7D53140E"/>
    <w:rsid w:val="7D535D41"/>
    <w:rsid w:val="7D5611AF"/>
    <w:rsid w:val="7D567401"/>
    <w:rsid w:val="7D5847F2"/>
    <w:rsid w:val="7D60386B"/>
    <w:rsid w:val="7D605B8A"/>
    <w:rsid w:val="7D6351BC"/>
    <w:rsid w:val="7D63567A"/>
    <w:rsid w:val="7D637428"/>
    <w:rsid w:val="7D660BBB"/>
    <w:rsid w:val="7D67074E"/>
    <w:rsid w:val="7D6A5B31"/>
    <w:rsid w:val="7D6A5D63"/>
    <w:rsid w:val="7D6A6A08"/>
    <w:rsid w:val="7D7460CB"/>
    <w:rsid w:val="7D756993"/>
    <w:rsid w:val="7D757E41"/>
    <w:rsid w:val="7D761851"/>
    <w:rsid w:val="7D765439"/>
    <w:rsid w:val="7D795DDF"/>
    <w:rsid w:val="7D7A75FD"/>
    <w:rsid w:val="7D7B137E"/>
    <w:rsid w:val="7D7C5B7C"/>
    <w:rsid w:val="7D7E122F"/>
    <w:rsid w:val="7D7F6F37"/>
    <w:rsid w:val="7D874B8F"/>
    <w:rsid w:val="7D8B70AB"/>
    <w:rsid w:val="7D8B795D"/>
    <w:rsid w:val="7D8C02C7"/>
    <w:rsid w:val="7D8C697F"/>
    <w:rsid w:val="7D8E23E3"/>
    <w:rsid w:val="7D8F646F"/>
    <w:rsid w:val="7D9121E7"/>
    <w:rsid w:val="7D9558DE"/>
    <w:rsid w:val="7D957903"/>
    <w:rsid w:val="7D9670A7"/>
    <w:rsid w:val="7D97007A"/>
    <w:rsid w:val="7D97266A"/>
    <w:rsid w:val="7D975B28"/>
    <w:rsid w:val="7D98071C"/>
    <w:rsid w:val="7D9817C8"/>
    <w:rsid w:val="7D984F8A"/>
    <w:rsid w:val="7D9C12B8"/>
    <w:rsid w:val="7DA0242A"/>
    <w:rsid w:val="7DA25528"/>
    <w:rsid w:val="7DA35318"/>
    <w:rsid w:val="7DA3687B"/>
    <w:rsid w:val="7DA70846"/>
    <w:rsid w:val="7DAB76B8"/>
    <w:rsid w:val="7DAC37CD"/>
    <w:rsid w:val="7DAC7021"/>
    <w:rsid w:val="7DB0457B"/>
    <w:rsid w:val="7DB14637"/>
    <w:rsid w:val="7DB163E5"/>
    <w:rsid w:val="7DB87774"/>
    <w:rsid w:val="7DB87D1A"/>
    <w:rsid w:val="7DBA27A6"/>
    <w:rsid w:val="7DBC38F0"/>
    <w:rsid w:val="7DBD3357"/>
    <w:rsid w:val="7DC26844"/>
    <w:rsid w:val="7DC46119"/>
    <w:rsid w:val="7DCB1BA8"/>
    <w:rsid w:val="7DCC6AD2"/>
    <w:rsid w:val="7DCD775D"/>
    <w:rsid w:val="7DD10836"/>
    <w:rsid w:val="7DD16756"/>
    <w:rsid w:val="7DD933E9"/>
    <w:rsid w:val="7DDA0EA5"/>
    <w:rsid w:val="7DDB16B4"/>
    <w:rsid w:val="7DDF1DF0"/>
    <w:rsid w:val="7DE1316F"/>
    <w:rsid w:val="7DE17545"/>
    <w:rsid w:val="7DE215D0"/>
    <w:rsid w:val="7DE41AF5"/>
    <w:rsid w:val="7DE53512"/>
    <w:rsid w:val="7DE642E1"/>
    <w:rsid w:val="7DE6568B"/>
    <w:rsid w:val="7DE672DB"/>
    <w:rsid w:val="7DE67F98"/>
    <w:rsid w:val="7DE71E07"/>
    <w:rsid w:val="7DE85951"/>
    <w:rsid w:val="7DEA7A83"/>
    <w:rsid w:val="7DF369FE"/>
    <w:rsid w:val="7DF74740"/>
    <w:rsid w:val="7DF87B39"/>
    <w:rsid w:val="7DFC1D56"/>
    <w:rsid w:val="7DFE4231"/>
    <w:rsid w:val="7DFF5451"/>
    <w:rsid w:val="7E01736D"/>
    <w:rsid w:val="7E060B5A"/>
    <w:rsid w:val="7E0B1611"/>
    <w:rsid w:val="7E0B70CA"/>
    <w:rsid w:val="7E0B787B"/>
    <w:rsid w:val="7E0C7AC0"/>
    <w:rsid w:val="7E1768C2"/>
    <w:rsid w:val="7E177CFF"/>
    <w:rsid w:val="7E186464"/>
    <w:rsid w:val="7E192AF0"/>
    <w:rsid w:val="7E1D2274"/>
    <w:rsid w:val="7E1D3A7B"/>
    <w:rsid w:val="7E1D680A"/>
    <w:rsid w:val="7E1E7F1F"/>
    <w:rsid w:val="7E1F48E5"/>
    <w:rsid w:val="7E2021F5"/>
    <w:rsid w:val="7E2114A5"/>
    <w:rsid w:val="7E211730"/>
    <w:rsid w:val="7E2729D6"/>
    <w:rsid w:val="7E2748F9"/>
    <w:rsid w:val="7E2867DD"/>
    <w:rsid w:val="7E2B32A6"/>
    <w:rsid w:val="7E3037AE"/>
    <w:rsid w:val="7E31278D"/>
    <w:rsid w:val="7E317886"/>
    <w:rsid w:val="7E322CB3"/>
    <w:rsid w:val="7E327526"/>
    <w:rsid w:val="7E366F08"/>
    <w:rsid w:val="7E394BB9"/>
    <w:rsid w:val="7E3974CC"/>
    <w:rsid w:val="7E3E38F3"/>
    <w:rsid w:val="7E431E86"/>
    <w:rsid w:val="7E446934"/>
    <w:rsid w:val="7E471375"/>
    <w:rsid w:val="7E486D4A"/>
    <w:rsid w:val="7E4C610E"/>
    <w:rsid w:val="7E4C78DB"/>
    <w:rsid w:val="7E4D4D10"/>
    <w:rsid w:val="7E4F31BA"/>
    <w:rsid w:val="7E4F6BCE"/>
    <w:rsid w:val="7E56383E"/>
    <w:rsid w:val="7E582D05"/>
    <w:rsid w:val="7E5C330B"/>
    <w:rsid w:val="7E5F42E6"/>
    <w:rsid w:val="7E5F5A5B"/>
    <w:rsid w:val="7E5F5E41"/>
    <w:rsid w:val="7E5F623E"/>
    <w:rsid w:val="7E626BA6"/>
    <w:rsid w:val="7E6746BA"/>
    <w:rsid w:val="7E690FD7"/>
    <w:rsid w:val="7E694C53"/>
    <w:rsid w:val="7E6A16CA"/>
    <w:rsid w:val="7E6C3A3B"/>
    <w:rsid w:val="7E6D055E"/>
    <w:rsid w:val="7E6E42D6"/>
    <w:rsid w:val="7E71135E"/>
    <w:rsid w:val="7E750785"/>
    <w:rsid w:val="7E754DAE"/>
    <w:rsid w:val="7E755E65"/>
    <w:rsid w:val="7E761A18"/>
    <w:rsid w:val="7E77762F"/>
    <w:rsid w:val="7E7C71BE"/>
    <w:rsid w:val="7E7E049D"/>
    <w:rsid w:val="7E7E276B"/>
    <w:rsid w:val="7E7E29C6"/>
    <w:rsid w:val="7E812244"/>
    <w:rsid w:val="7E8247F7"/>
    <w:rsid w:val="7E840046"/>
    <w:rsid w:val="7E84476A"/>
    <w:rsid w:val="7E8458A8"/>
    <w:rsid w:val="7E8715BD"/>
    <w:rsid w:val="7E88183C"/>
    <w:rsid w:val="7E897801"/>
    <w:rsid w:val="7E8A6B82"/>
    <w:rsid w:val="7E8B3B61"/>
    <w:rsid w:val="7E8D0C00"/>
    <w:rsid w:val="7E8F08B3"/>
    <w:rsid w:val="7E8F341E"/>
    <w:rsid w:val="7E9056E2"/>
    <w:rsid w:val="7E913D08"/>
    <w:rsid w:val="7E944AF5"/>
    <w:rsid w:val="7E955D07"/>
    <w:rsid w:val="7E966E11"/>
    <w:rsid w:val="7E984489"/>
    <w:rsid w:val="7E9A6E84"/>
    <w:rsid w:val="7EA011D2"/>
    <w:rsid w:val="7EA30424"/>
    <w:rsid w:val="7EA31977"/>
    <w:rsid w:val="7EA41DA2"/>
    <w:rsid w:val="7EA83488"/>
    <w:rsid w:val="7EA941BD"/>
    <w:rsid w:val="7EAB4953"/>
    <w:rsid w:val="7EB1270F"/>
    <w:rsid w:val="7EB24CAA"/>
    <w:rsid w:val="7EB345D4"/>
    <w:rsid w:val="7EB36E7A"/>
    <w:rsid w:val="7EB41E6B"/>
    <w:rsid w:val="7EB548EC"/>
    <w:rsid w:val="7EB66DCB"/>
    <w:rsid w:val="7EB67BD6"/>
    <w:rsid w:val="7EB950B7"/>
    <w:rsid w:val="7EB97EB6"/>
    <w:rsid w:val="7EBA03F2"/>
    <w:rsid w:val="7EBA659E"/>
    <w:rsid w:val="7EBD0D7B"/>
    <w:rsid w:val="7EBF5F5E"/>
    <w:rsid w:val="7EC00FD6"/>
    <w:rsid w:val="7EC01E75"/>
    <w:rsid w:val="7EC41B32"/>
    <w:rsid w:val="7EC41E9F"/>
    <w:rsid w:val="7EC87E8B"/>
    <w:rsid w:val="7EC94724"/>
    <w:rsid w:val="7EC9627D"/>
    <w:rsid w:val="7ECD72A6"/>
    <w:rsid w:val="7ED06D3F"/>
    <w:rsid w:val="7ED31C21"/>
    <w:rsid w:val="7ED56104"/>
    <w:rsid w:val="7ED8027B"/>
    <w:rsid w:val="7ED97EFB"/>
    <w:rsid w:val="7EDE6690"/>
    <w:rsid w:val="7EE0286F"/>
    <w:rsid w:val="7EE051D4"/>
    <w:rsid w:val="7EE10F4C"/>
    <w:rsid w:val="7EE3503C"/>
    <w:rsid w:val="7EE72ED7"/>
    <w:rsid w:val="7EE95221"/>
    <w:rsid w:val="7EEB4386"/>
    <w:rsid w:val="7EEF3669"/>
    <w:rsid w:val="7EF04CF2"/>
    <w:rsid w:val="7F0013F9"/>
    <w:rsid w:val="7F016B11"/>
    <w:rsid w:val="7F070B46"/>
    <w:rsid w:val="7F0A2251"/>
    <w:rsid w:val="7F0C308C"/>
    <w:rsid w:val="7F0F5AB9"/>
    <w:rsid w:val="7F103999"/>
    <w:rsid w:val="7F10538E"/>
    <w:rsid w:val="7F13436C"/>
    <w:rsid w:val="7F1553F4"/>
    <w:rsid w:val="7F160BF6"/>
    <w:rsid w:val="7F161548"/>
    <w:rsid w:val="7F17671C"/>
    <w:rsid w:val="7F184051"/>
    <w:rsid w:val="7F1A58E9"/>
    <w:rsid w:val="7F1C1F84"/>
    <w:rsid w:val="7F201A75"/>
    <w:rsid w:val="7F2037D3"/>
    <w:rsid w:val="7F233313"/>
    <w:rsid w:val="7F24756B"/>
    <w:rsid w:val="7F2668AD"/>
    <w:rsid w:val="7F267A54"/>
    <w:rsid w:val="7F272563"/>
    <w:rsid w:val="7F2B4008"/>
    <w:rsid w:val="7F2F28B0"/>
    <w:rsid w:val="7F3070E1"/>
    <w:rsid w:val="7F310095"/>
    <w:rsid w:val="7F3177DE"/>
    <w:rsid w:val="7F3379FA"/>
    <w:rsid w:val="7F364DF4"/>
    <w:rsid w:val="7F3E014D"/>
    <w:rsid w:val="7F407A5D"/>
    <w:rsid w:val="7F42249D"/>
    <w:rsid w:val="7F44054E"/>
    <w:rsid w:val="7F442118"/>
    <w:rsid w:val="7F4514DB"/>
    <w:rsid w:val="7F4D213E"/>
    <w:rsid w:val="7F4E65E2"/>
    <w:rsid w:val="7F5109A4"/>
    <w:rsid w:val="7F536A24"/>
    <w:rsid w:val="7F541480"/>
    <w:rsid w:val="7F541E82"/>
    <w:rsid w:val="7F553277"/>
    <w:rsid w:val="7F564C4D"/>
    <w:rsid w:val="7F570367"/>
    <w:rsid w:val="7F583A9E"/>
    <w:rsid w:val="7F5D757F"/>
    <w:rsid w:val="7F5E434B"/>
    <w:rsid w:val="7F5F5CCD"/>
    <w:rsid w:val="7F604567"/>
    <w:rsid w:val="7F6045A2"/>
    <w:rsid w:val="7F625BE9"/>
    <w:rsid w:val="7F6357C9"/>
    <w:rsid w:val="7F686F78"/>
    <w:rsid w:val="7F6C115D"/>
    <w:rsid w:val="7F6C2BB9"/>
    <w:rsid w:val="7F712DD1"/>
    <w:rsid w:val="7F786E94"/>
    <w:rsid w:val="7F795A33"/>
    <w:rsid w:val="7F7B41FA"/>
    <w:rsid w:val="7F7B7676"/>
    <w:rsid w:val="7F7F40DC"/>
    <w:rsid w:val="7F80383D"/>
    <w:rsid w:val="7F810679"/>
    <w:rsid w:val="7F816FC0"/>
    <w:rsid w:val="7F82619A"/>
    <w:rsid w:val="7F833DB1"/>
    <w:rsid w:val="7F842003"/>
    <w:rsid w:val="7F853FCE"/>
    <w:rsid w:val="7F8544AA"/>
    <w:rsid w:val="7F88098F"/>
    <w:rsid w:val="7F8A5140"/>
    <w:rsid w:val="7F8C1088"/>
    <w:rsid w:val="7F8C2C66"/>
    <w:rsid w:val="7F8F413F"/>
    <w:rsid w:val="7F914720"/>
    <w:rsid w:val="7F92733F"/>
    <w:rsid w:val="7F9D0A5D"/>
    <w:rsid w:val="7F9D30C5"/>
    <w:rsid w:val="7F9F508F"/>
    <w:rsid w:val="7F9F632C"/>
    <w:rsid w:val="7FA4178C"/>
    <w:rsid w:val="7FA426A6"/>
    <w:rsid w:val="7FA545F2"/>
    <w:rsid w:val="7FA71F1F"/>
    <w:rsid w:val="7FA73F44"/>
    <w:rsid w:val="7FA75CF2"/>
    <w:rsid w:val="7FA83C85"/>
    <w:rsid w:val="7FA903A7"/>
    <w:rsid w:val="7FAA2CBD"/>
    <w:rsid w:val="7FAD755F"/>
    <w:rsid w:val="7FB16BC7"/>
    <w:rsid w:val="7FB30D05"/>
    <w:rsid w:val="7FB3145A"/>
    <w:rsid w:val="7FB84E8E"/>
    <w:rsid w:val="7FB85D05"/>
    <w:rsid w:val="7FB87862"/>
    <w:rsid w:val="7FBA17B8"/>
    <w:rsid w:val="7FBD72C3"/>
    <w:rsid w:val="7FC21838"/>
    <w:rsid w:val="7FC41446"/>
    <w:rsid w:val="7FC80807"/>
    <w:rsid w:val="7FCA19E0"/>
    <w:rsid w:val="7FCA23F4"/>
    <w:rsid w:val="7FCA7F16"/>
    <w:rsid w:val="7FCB24B1"/>
    <w:rsid w:val="7FCC40D0"/>
    <w:rsid w:val="7FCC5758"/>
    <w:rsid w:val="7FCD27A8"/>
    <w:rsid w:val="7FCD3338"/>
    <w:rsid w:val="7FCD352E"/>
    <w:rsid w:val="7FCE7359"/>
    <w:rsid w:val="7FCE7FB7"/>
    <w:rsid w:val="7FD271FB"/>
    <w:rsid w:val="7FD42163"/>
    <w:rsid w:val="7FD665D7"/>
    <w:rsid w:val="7FD8558D"/>
    <w:rsid w:val="7FDE6EDA"/>
    <w:rsid w:val="7FDF548C"/>
    <w:rsid w:val="7FE47E35"/>
    <w:rsid w:val="7FEC68DA"/>
    <w:rsid w:val="7FEE501F"/>
    <w:rsid w:val="7FEE56CF"/>
    <w:rsid w:val="7FEF1E34"/>
    <w:rsid w:val="7FEF7C0F"/>
    <w:rsid w:val="7FF058EB"/>
    <w:rsid w:val="7FF11C19"/>
    <w:rsid w:val="7FF2499B"/>
    <w:rsid w:val="7FF31CEB"/>
    <w:rsid w:val="7FF432CF"/>
    <w:rsid w:val="7FF52F01"/>
    <w:rsid w:val="7FF557AD"/>
    <w:rsid w:val="7FF81B5F"/>
    <w:rsid w:val="7FF9118C"/>
    <w:rsid w:val="7FF93508"/>
    <w:rsid w:val="7FFA22C6"/>
    <w:rsid w:val="7FFD7A16"/>
    <w:rsid w:val="7FFF4D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9"/>
    <w:pPr>
      <w:keepNext/>
      <w:keepLines/>
      <w:ind w:firstLine="200"/>
      <w:outlineLvl w:val="0"/>
    </w:pPr>
    <w:rPr>
      <w:rFonts w:ascii="黑体" w:hAnsi="黑体" w:eastAsia="黑体"/>
      <w:b/>
      <w:bCs/>
      <w:kern w:val="44"/>
      <w:szCs w:val="44"/>
    </w:rPr>
  </w:style>
  <w:style w:type="paragraph" w:styleId="4">
    <w:name w:val="heading 2"/>
    <w:basedOn w:val="1"/>
    <w:next w:val="1"/>
    <w:qFormat/>
    <w:uiPriority w:val="9"/>
    <w:pPr>
      <w:keepNext/>
      <w:keepLines/>
      <w:ind w:firstLine="200"/>
      <w:outlineLvl w:val="1"/>
    </w:pPr>
    <w:rPr>
      <w:rFonts w:ascii="楷体_GB2312" w:hAnsi="楷体_GB2312" w:eastAsia="楷体_GB2312"/>
      <w:b/>
      <w:bCs/>
      <w:szCs w:val="32"/>
    </w:rPr>
  </w:style>
  <w:style w:type="paragraph" w:styleId="5">
    <w:name w:val="heading 3"/>
    <w:basedOn w:val="1"/>
    <w:next w:val="1"/>
    <w:qFormat/>
    <w:uiPriority w:val="9"/>
    <w:pPr>
      <w:keepNext/>
      <w:keepLines/>
      <w:ind w:firstLine="200"/>
      <w:outlineLvl w:val="2"/>
    </w:pPr>
    <w:rPr>
      <w:b/>
      <w:bCs/>
      <w:szCs w:val="32"/>
    </w:rPr>
  </w:style>
  <w:style w:type="paragraph" w:styleId="6">
    <w:name w:val="heading 4"/>
    <w:basedOn w:val="1"/>
    <w:next w:val="1"/>
    <w:unhideWhenUsed/>
    <w:qFormat/>
    <w:uiPriority w:val="0"/>
    <w:pPr>
      <w:keepNext/>
      <w:keepLines/>
      <w:outlineLvl w:val="3"/>
    </w:pPr>
    <w:rPr>
      <w:b/>
    </w:rPr>
  </w:style>
  <w:style w:type="character" w:default="1" w:styleId="23">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46"/>
    <w:unhideWhenUsed/>
    <w:qFormat/>
    <w:uiPriority w:val="99"/>
    <w:rPr>
      <w:rFonts w:ascii="宋体" w:hAnsi="宋体" w:cs="宋体"/>
      <w:sz w:val="31"/>
      <w:szCs w:val="31"/>
      <w:lang w:val="zh-CN" w:bidi="zh-CN"/>
    </w:rPr>
  </w:style>
  <w:style w:type="paragraph" w:styleId="7">
    <w:name w:val="annotation subject"/>
    <w:basedOn w:val="8"/>
    <w:next w:val="8"/>
    <w:link w:val="37"/>
    <w:unhideWhenUsed/>
    <w:qFormat/>
    <w:uiPriority w:val="0"/>
    <w:rPr>
      <w:b/>
      <w:bCs/>
    </w:rPr>
  </w:style>
  <w:style w:type="paragraph" w:styleId="8">
    <w:name w:val="annotation text"/>
    <w:basedOn w:val="1"/>
    <w:link w:val="36"/>
    <w:qFormat/>
    <w:uiPriority w:val="0"/>
    <w:pPr>
      <w:jc w:val="left"/>
    </w:pPr>
  </w:style>
  <w:style w:type="paragraph" w:styleId="9">
    <w:name w:val="Body Text First Indent"/>
    <w:basedOn w:val="2"/>
    <w:qFormat/>
    <w:uiPriority w:val="0"/>
    <w:pPr>
      <w:ind w:firstLine="420" w:firstLineChars="100"/>
    </w:pPr>
    <w:rPr>
      <w:rFonts w:ascii="Calibri" w:hAnsi="Calibri" w:eastAsia="宋体" w:cs="Times New Roman"/>
      <w:sz w:val="21"/>
      <w:szCs w:val="22"/>
    </w:rPr>
  </w:style>
  <w:style w:type="paragraph" w:styleId="10">
    <w:name w:val="Normal Indent"/>
    <w:basedOn w:val="1"/>
    <w:qFormat/>
    <w:uiPriority w:val="0"/>
    <w:pPr>
      <w:ind w:firstLine="420"/>
    </w:pPr>
  </w:style>
  <w:style w:type="paragraph" w:styleId="11">
    <w:name w:val="index 5"/>
    <w:next w:val="1"/>
    <w:qFormat/>
    <w:uiPriority w:val="0"/>
    <w:pPr>
      <w:widowControl w:val="0"/>
      <w:ind w:left="1680"/>
      <w:jc w:val="both"/>
    </w:pPr>
    <w:rPr>
      <w:rFonts w:ascii="黑体" w:hAnsi="Calibri" w:eastAsia="黑体" w:cs="Arial"/>
      <w:kern w:val="2"/>
      <w:sz w:val="32"/>
      <w:szCs w:val="32"/>
      <w:lang w:val="en-US" w:eastAsia="zh-CN" w:bidi="ar-SA"/>
    </w:rPr>
  </w:style>
  <w:style w:type="paragraph" w:styleId="12">
    <w:name w:val="Body Text Indent"/>
    <w:basedOn w:val="1"/>
    <w:next w:val="13"/>
    <w:qFormat/>
    <w:uiPriority w:val="0"/>
    <w:pPr>
      <w:ind w:firstLine="540"/>
    </w:pPr>
    <w:rPr>
      <w:sz w:val="30"/>
    </w:rPr>
  </w:style>
  <w:style w:type="paragraph" w:styleId="13">
    <w:name w:val="Body Text First Indent 2"/>
    <w:basedOn w:val="12"/>
    <w:next w:val="1"/>
    <w:qFormat/>
    <w:uiPriority w:val="0"/>
    <w:pPr>
      <w:ind w:firstLine="420"/>
    </w:pPr>
  </w:style>
  <w:style w:type="paragraph" w:styleId="14">
    <w:name w:val="toc 3"/>
    <w:basedOn w:val="1"/>
    <w:next w:val="1"/>
    <w:qFormat/>
    <w:uiPriority w:val="39"/>
    <w:pPr>
      <w:ind w:left="840" w:leftChars="400"/>
    </w:pPr>
  </w:style>
  <w:style w:type="paragraph" w:styleId="15">
    <w:name w:val="Balloon Text"/>
    <w:basedOn w:val="1"/>
    <w:link w:val="35"/>
    <w:qFormat/>
    <w:uiPriority w:val="0"/>
    <w:rPr>
      <w:sz w:val="18"/>
      <w:szCs w:val="18"/>
    </w:rPr>
  </w:style>
  <w:style w:type="paragraph" w:styleId="16">
    <w:name w:val="footer"/>
    <w:basedOn w:val="1"/>
    <w:link w:val="32"/>
    <w:unhideWhenUsed/>
    <w:qFormat/>
    <w:uiPriority w:val="0"/>
    <w:pPr>
      <w:tabs>
        <w:tab w:val="center" w:pos="4153"/>
        <w:tab w:val="right" w:pos="8306"/>
      </w:tabs>
      <w:jc w:val="left"/>
    </w:pPr>
    <w:rPr>
      <w:kern w:val="0"/>
      <w:sz w:val="18"/>
      <w:szCs w:val="18"/>
    </w:rPr>
  </w:style>
  <w:style w:type="paragraph" w:styleId="17">
    <w:name w:val="header"/>
    <w:basedOn w:val="1"/>
    <w:link w:val="34"/>
    <w:qFormat/>
    <w:uiPriority w:val="0"/>
    <w:pPr>
      <w:pBdr>
        <w:bottom w:val="single" w:color="auto" w:sz="6" w:space="1"/>
      </w:pBdr>
      <w:tabs>
        <w:tab w:val="center" w:pos="4153"/>
        <w:tab w:val="right" w:pos="8306"/>
      </w:tabs>
      <w:jc w:val="center"/>
    </w:pPr>
    <w:rPr>
      <w:sz w:val="18"/>
      <w:szCs w:val="18"/>
    </w:rPr>
  </w:style>
  <w:style w:type="paragraph" w:styleId="18">
    <w:name w:val="toc 1"/>
    <w:basedOn w:val="1"/>
    <w:next w:val="1"/>
    <w:qFormat/>
    <w:uiPriority w:val="39"/>
  </w:style>
  <w:style w:type="paragraph" w:styleId="19">
    <w:name w:val="footnote text"/>
    <w:basedOn w:val="1"/>
    <w:next w:val="13"/>
    <w:qFormat/>
    <w:uiPriority w:val="0"/>
    <w:pPr>
      <w:jc w:val="left"/>
    </w:pPr>
    <w:rPr>
      <w:sz w:val="18"/>
      <w:szCs w:val="18"/>
    </w:rPr>
  </w:style>
  <w:style w:type="paragraph" w:styleId="20">
    <w:name w:val="toc 2"/>
    <w:basedOn w:val="1"/>
    <w:next w:val="1"/>
    <w:qFormat/>
    <w:uiPriority w:val="39"/>
    <w:pPr>
      <w:ind w:left="420" w:leftChars="200"/>
    </w:pPr>
  </w:style>
  <w:style w:type="paragraph" w:styleId="21">
    <w:name w:val="Normal (Web)"/>
    <w:basedOn w:val="1"/>
    <w:qFormat/>
    <w:uiPriority w:val="0"/>
    <w:pPr>
      <w:spacing w:beforeAutospacing="1" w:afterAutospacing="1"/>
      <w:jc w:val="left"/>
    </w:pPr>
    <w:rPr>
      <w:kern w:val="0"/>
      <w:sz w:val="24"/>
    </w:rPr>
  </w:style>
  <w:style w:type="paragraph" w:styleId="22">
    <w:name w:val="Title"/>
    <w:basedOn w:val="1"/>
    <w:next w:val="1"/>
    <w:qFormat/>
    <w:uiPriority w:val="0"/>
    <w:pPr>
      <w:widowControl/>
      <w:spacing w:beforeLines="50"/>
      <w:jc w:val="center"/>
      <w:outlineLvl w:val="0"/>
    </w:pPr>
    <w:rPr>
      <w:rFonts w:ascii="Arial" w:hAnsi="Arial"/>
      <w:b/>
    </w:rPr>
  </w:style>
  <w:style w:type="character" w:styleId="24">
    <w:name w:val="Strong"/>
    <w:qFormat/>
    <w:uiPriority w:val="0"/>
    <w:rPr>
      <w:b/>
      <w:bCs/>
    </w:rPr>
  </w:style>
  <w:style w:type="character" w:styleId="25">
    <w:name w:val="Hyperlink"/>
    <w:basedOn w:val="23"/>
    <w:unhideWhenUsed/>
    <w:qFormat/>
    <w:uiPriority w:val="99"/>
    <w:rPr>
      <w:color w:val="0563C1" w:themeColor="hyperlink"/>
      <w:u w:val="single"/>
      <w14:textFill>
        <w14:solidFill>
          <w14:schemeClr w14:val="hlink"/>
        </w14:solidFill>
      </w14:textFill>
    </w:rPr>
  </w:style>
  <w:style w:type="character" w:styleId="26">
    <w:name w:val="annotation reference"/>
    <w:basedOn w:val="23"/>
    <w:qFormat/>
    <w:uiPriority w:val="0"/>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Normal Indent1"/>
    <w:next w:val="11"/>
    <w:qFormat/>
    <w:uiPriority w:val="99"/>
    <w:pPr>
      <w:widowControl w:val="0"/>
      <w:ind w:firstLine="420" w:firstLineChars="200"/>
      <w:jc w:val="both"/>
    </w:pPr>
    <w:rPr>
      <w:rFonts w:ascii="Times New Roman" w:hAnsi="Times New Roman" w:eastAsia="宋体" w:cs="Times New Roman"/>
      <w:kern w:val="2"/>
      <w:sz w:val="21"/>
      <w:lang w:val="en-US" w:eastAsia="zh-CN" w:bidi="ar-SA"/>
    </w:rPr>
  </w:style>
  <w:style w:type="paragraph" w:customStyle="1" w:styleId="30">
    <w:name w:val="正文首行缩进1"/>
    <w:basedOn w:val="2"/>
    <w:qFormat/>
    <w:uiPriority w:val="0"/>
    <w:pPr>
      <w:spacing w:after="120"/>
      <w:ind w:firstLine="420"/>
    </w:pPr>
    <w:rPr>
      <w:rFonts w:ascii="Times New Roman" w:hAnsi="Times New Roman"/>
      <w:sz w:val="21"/>
      <w:szCs w:val="22"/>
    </w:rPr>
  </w:style>
  <w:style w:type="paragraph" w:customStyle="1" w:styleId="31">
    <w:name w:val="段"/>
    <w:next w:val="1"/>
    <w:qFormat/>
    <w:uiPriority w:val="0"/>
    <w:pPr>
      <w:autoSpaceDE w:val="0"/>
      <w:autoSpaceDN w:val="0"/>
      <w:ind w:firstLine="200"/>
      <w:jc w:val="both"/>
    </w:pPr>
    <w:rPr>
      <w:rFonts w:ascii="宋体" w:hAnsi="Times New Roman" w:eastAsia="宋体" w:cs="Times New Roman"/>
      <w:sz w:val="21"/>
      <w:szCs w:val="22"/>
      <w:lang w:val="en-US" w:eastAsia="zh-CN" w:bidi="ar-SA"/>
    </w:rPr>
  </w:style>
  <w:style w:type="character" w:customStyle="1" w:styleId="32">
    <w:name w:val="页脚 字符"/>
    <w:link w:val="16"/>
    <w:qFormat/>
    <w:uiPriority w:val="0"/>
    <w:rPr>
      <w:sz w:val="18"/>
      <w:szCs w:val="18"/>
    </w:rPr>
  </w:style>
  <w:style w:type="paragraph" w:customStyle="1" w:styleId="33">
    <w:name w:val="List Paragraph"/>
    <w:basedOn w:val="1"/>
    <w:qFormat/>
    <w:uiPriority w:val="34"/>
    <w:pPr>
      <w:ind w:firstLine="420"/>
    </w:pPr>
    <w:rPr>
      <w:szCs w:val="22"/>
    </w:rPr>
  </w:style>
  <w:style w:type="character" w:customStyle="1" w:styleId="34">
    <w:name w:val="页眉 字符"/>
    <w:basedOn w:val="23"/>
    <w:link w:val="17"/>
    <w:qFormat/>
    <w:uiPriority w:val="0"/>
    <w:rPr>
      <w:kern w:val="2"/>
      <w:sz w:val="18"/>
      <w:szCs w:val="18"/>
    </w:rPr>
  </w:style>
  <w:style w:type="character" w:customStyle="1" w:styleId="35">
    <w:name w:val="批注框文本 字符"/>
    <w:basedOn w:val="23"/>
    <w:link w:val="15"/>
    <w:qFormat/>
    <w:uiPriority w:val="0"/>
    <w:rPr>
      <w:kern w:val="2"/>
      <w:sz w:val="18"/>
      <w:szCs w:val="18"/>
    </w:rPr>
  </w:style>
  <w:style w:type="character" w:customStyle="1" w:styleId="36">
    <w:name w:val="批注文字 字符"/>
    <w:basedOn w:val="23"/>
    <w:link w:val="8"/>
    <w:qFormat/>
    <w:uiPriority w:val="0"/>
    <w:rPr>
      <w:rFonts w:ascii="Calibri" w:hAnsi="Calibri"/>
      <w:kern w:val="2"/>
      <w:sz w:val="21"/>
      <w:szCs w:val="24"/>
    </w:rPr>
  </w:style>
  <w:style w:type="character" w:customStyle="1" w:styleId="37">
    <w:name w:val="批注主题 字符"/>
    <w:basedOn w:val="36"/>
    <w:link w:val="7"/>
    <w:semiHidden/>
    <w:qFormat/>
    <w:uiPriority w:val="0"/>
    <w:rPr>
      <w:rFonts w:ascii="Calibri" w:hAnsi="Calibri"/>
      <w:b/>
      <w:bCs/>
      <w:kern w:val="2"/>
      <w:sz w:val="21"/>
      <w:szCs w:val="24"/>
    </w:rPr>
  </w:style>
  <w:style w:type="paragraph" w:customStyle="1" w:styleId="38">
    <w:name w:val="表名"/>
    <w:basedOn w:val="1"/>
    <w:qFormat/>
    <w:uiPriority w:val="0"/>
    <w:pPr>
      <w:ind w:firstLine="0" w:firstLineChars="0"/>
      <w:jc w:val="center"/>
    </w:pPr>
    <w:rPr>
      <w:rFonts w:ascii="楷体_GB2312" w:hAnsi="楷体_GB2312" w:eastAsia="楷体_GB2312"/>
      <w:b/>
      <w:szCs w:val="28"/>
    </w:rPr>
  </w:style>
  <w:style w:type="paragraph" w:customStyle="1" w:styleId="39">
    <w:name w:val="列出段落2"/>
    <w:basedOn w:val="1"/>
    <w:qFormat/>
    <w:uiPriority w:val="34"/>
    <w:pPr>
      <w:ind w:firstLine="420"/>
    </w:pPr>
  </w:style>
  <w:style w:type="paragraph" w:customStyle="1" w:styleId="40">
    <w:name w:val="列出段落11"/>
    <w:basedOn w:val="1"/>
    <w:qFormat/>
    <w:uiPriority w:val="34"/>
    <w:pPr>
      <w:ind w:firstLine="420"/>
    </w:pPr>
    <w:rPr>
      <w:rFonts w:cs="黑体"/>
      <w:szCs w:val="22"/>
    </w:rPr>
  </w:style>
  <w:style w:type="paragraph" w:customStyle="1" w:styleId="41">
    <w:name w:val="中兴正文"/>
    <w:basedOn w:val="10"/>
    <w:qFormat/>
    <w:uiPriority w:val="0"/>
    <w:pPr>
      <w:ind w:firstLine="480"/>
    </w:pPr>
    <w:rPr>
      <w:sz w:val="24"/>
    </w:rPr>
  </w:style>
  <w:style w:type="paragraph" w:customStyle="1" w:styleId="42">
    <w:name w:val="列出段落3"/>
    <w:basedOn w:val="1"/>
    <w:qFormat/>
    <w:uiPriority w:val="0"/>
    <w:pPr>
      <w:spacing w:afterLines="50"/>
      <w:ind w:firstLine="420"/>
    </w:pPr>
  </w:style>
  <w:style w:type="paragraph" w:customStyle="1" w:styleId="43">
    <w:name w:val="3级标题"/>
    <w:basedOn w:val="1"/>
    <w:qFormat/>
    <w:uiPriority w:val="0"/>
    <w:pPr>
      <w:keepNext/>
      <w:keepLines/>
      <w:widowControl/>
      <w:numPr>
        <w:ilvl w:val="2"/>
        <w:numId w:val="1"/>
      </w:numPr>
      <w:tabs>
        <w:tab w:val="left" w:pos="851"/>
      </w:tabs>
      <w:spacing w:before="120" w:beforeLines="50" w:after="120" w:afterLines="50"/>
      <w:jc w:val="left"/>
      <w:outlineLvl w:val="3"/>
    </w:pPr>
    <w:rPr>
      <w:rFonts w:ascii="宋体" w:hAnsi="宋体" w:eastAsia="宋体" w:cs="宋体"/>
      <w:color w:val="000000"/>
      <w:kern w:val="0"/>
      <w:sz w:val="24"/>
    </w:rPr>
  </w:style>
  <w:style w:type="paragraph" w:customStyle="1" w:styleId="44">
    <w:name w:val="正文2"/>
    <w:basedOn w:val="1"/>
    <w:qFormat/>
    <w:uiPriority w:val="0"/>
    <w:pPr>
      <w:spacing w:afterLines="50"/>
      <w:ind w:firstLine="480"/>
    </w:pPr>
    <w:rPr>
      <w:rFonts w:ascii="仿宋" w:hAnsi="仿宋" w:eastAsia="仿宋"/>
      <w:sz w:val="24"/>
    </w:rPr>
  </w:style>
  <w:style w:type="paragraph" w:customStyle="1" w:styleId="45">
    <w:name w:val="修订1"/>
    <w:hidden/>
    <w:semiHidden/>
    <w:qFormat/>
    <w:uiPriority w:val="99"/>
    <w:rPr>
      <w:rFonts w:ascii="仿宋_GB2312" w:hAnsi="仿宋_GB2312" w:eastAsia="仿宋_GB2312" w:cs="Times New Roman"/>
      <w:kern w:val="2"/>
      <w:sz w:val="32"/>
      <w:szCs w:val="24"/>
      <w:lang w:val="en-US" w:eastAsia="zh-CN" w:bidi="ar-SA"/>
    </w:rPr>
  </w:style>
  <w:style w:type="character" w:customStyle="1" w:styleId="46">
    <w:name w:val="正文文本 字符"/>
    <w:basedOn w:val="23"/>
    <w:link w:val="2"/>
    <w:qFormat/>
    <w:uiPriority w:val="99"/>
    <w:rPr>
      <w:rFonts w:ascii="宋体" w:hAnsi="宋体" w:eastAsia="仿宋_GB2312" w:cs="宋体"/>
      <w:kern w:val="2"/>
      <w:sz w:val="31"/>
      <w:szCs w:val="31"/>
      <w:lang w:val="zh-CN" w:bidi="zh-CN"/>
    </w:rPr>
  </w:style>
  <w:style w:type="paragraph" w:customStyle="1" w:styleId="47">
    <w:name w:val="p0"/>
    <w:basedOn w:val="1"/>
    <w:qFormat/>
    <w:uiPriority w:val="0"/>
    <w:pPr>
      <w:widowControl/>
    </w:pPr>
    <w:rPr>
      <w:rFonts w:eastAsia="宋体"/>
      <w:kern w:val="0"/>
      <w:szCs w:val="32"/>
    </w:rPr>
  </w:style>
  <w:style w:type="character" w:customStyle="1" w:styleId="48">
    <w:name w:val="font11"/>
    <w:basedOn w:val="23"/>
    <w:qFormat/>
    <w:uiPriority w:val="0"/>
    <w:rPr>
      <w:rFonts w:hint="eastAsia" w:ascii="仿宋_GB2312" w:eastAsia="仿宋_GB2312" w:cs="仿宋_GB2312"/>
      <w:b/>
      <w:bCs/>
      <w:color w:val="000000"/>
      <w:sz w:val="24"/>
      <w:szCs w:val="24"/>
      <w:u w:val="none"/>
    </w:rPr>
  </w:style>
  <w:style w:type="table" w:customStyle="1" w:styleId="49">
    <w:name w:val="Table Normal"/>
    <w:unhideWhenUsed/>
    <w:qFormat/>
    <w:uiPriority w:val="0"/>
    <w:tblPr>
      <w:tblLayout w:type="fixed"/>
      <w:tblCellMar>
        <w:top w:w="0" w:type="dxa"/>
        <w:left w:w="0" w:type="dxa"/>
        <w:bottom w:w="0" w:type="dxa"/>
        <w:right w:w="0" w:type="dxa"/>
      </w:tblCellMar>
    </w:tblPr>
  </w:style>
  <w:style w:type="paragraph" w:customStyle="1" w:styleId="50">
    <w:name w:val="style4"/>
    <w:basedOn w:val="1"/>
    <w:next w:val="51"/>
    <w:qFormat/>
    <w:uiPriority w:val="0"/>
    <w:pPr>
      <w:widowControl/>
      <w:spacing w:before="280" w:after="280"/>
    </w:pPr>
    <w:rPr>
      <w:rFonts w:ascii="宋体" w:eastAsia="宋体"/>
      <w:sz w:val="18"/>
    </w:rPr>
  </w:style>
  <w:style w:type="paragraph" w:customStyle="1" w:styleId="51">
    <w:name w:val="2"/>
    <w:next w:val="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E1E40-B404-43C0-8994-EFA268EC12F0}">
  <ds:schemaRefs/>
</ds:datastoreItem>
</file>

<file path=docProps/app.xml><?xml version="1.0" encoding="utf-8"?>
<Properties xmlns="http://schemas.openxmlformats.org/officeDocument/2006/extended-properties" xmlns:vt="http://schemas.openxmlformats.org/officeDocument/2006/docPropsVTypes">
  <Template>Normal.dotm</Template>
  <Pages>43</Pages>
  <Words>4045</Words>
  <Characters>23057</Characters>
  <Lines>192</Lines>
  <Paragraphs>54</Paragraphs>
  <ScaleCrop>false</ScaleCrop>
  <LinksUpToDate>false</LinksUpToDate>
  <CharactersWithSpaces>27048</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2020-09-11T04:46:00Z</dcterms:created>
  <dc:creator>xiuyuan</dc:creator>
  <cp:lastModifiedBy>发如合阿不都</cp:lastModifiedBy>
  <cp:lastPrinted>2024-05-22T04:37:00Z</cp:lastPrinted>
  <dcterms:modified xsi:type="dcterms:W3CDTF">2024-08-16T08:51:41Z</dcterms:modified>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85314A688B28493DB07FBC0D4053512A_13</vt:lpwstr>
  </property>
</Properties>
</file>